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5AA8" w14:textId="63E3595A" w:rsidR="00D14155" w:rsidRDefault="00D14155" w:rsidP="00D14155">
      <w:pPr>
        <w:spacing w:before="73"/>
        <w:jc w:val="center"/>
        <w:rPr>
          <w:rFonts w:asciiTheme="minorHAnsi" w:hAnsiTheme="minorHAnsi" w:cstheme="minorHAnsi"/>
          <w:w w:val="90"/>
        </w:rPr>
      </w:pPr>
      <w:r>
        <w:rPr>
          <w:noProof/>
        </w:rPr>
        <w:drawing>
          <wp:anchor distT="0" distB="0" distL="114935" distR="114935" simplePos="0" relativeHeight="251659264" behindDoc="0" locked="0" layoutInCell="1" hidden="0" allowOverlap="1" wp14:anchorId="5E3A1DAF" wp14:editId="7259C5DD">
            <wp:simplePos x="0" y="0"/>
            <wp:positionH relativeFrom="margin">
              <wp:align>center</wp:align>
            </wp:positionH>
            <wp:positionV relativeFrom="paragraph">
              <wp:posOffset>-280670</wp:posOffset>
            </wp:positionV>
            <wp:extent cx="648000" cy="640800"/>
            <wp:effectExtent l="0" t="0" r="0" b="6985"/>
            <wp:wrapNone/>
            <wp:docPr id="412313385" name="image1.jpg" descr="Diagrama, 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Diagrama, Logotipo&#10;&#10;Descrição gerada automaticamente"/>
                    <pic:cNvPicPr preferRelativeResize="0"/>
                  </pic:nvPicPr>
                  <pic:blipFill>
                    <a:blip r:embed="rId7"/>
                    <a:srcRect l="-17" t="-17" r="-13" b="-13"/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D754C" w14:textId="77777777" w:rsidR="00D14155" w:rsidRDefault="00D14155" w:rsidP="00D14155">
      <w:pPr>
        <w:jc w:val="center"/>
        <w:rPr>
          <w:rFonts w:asciiTheme="minorHAnsi" w:hAnsiTheme="minorHAnsi" w:cstheme="minorHAnsi"/>
          <w:w w:val="90"/>
        </w:rPr>
      </w:pPr>
    </w:p>
    <w:p w14:paraId="77B19161" w14:textId="0DB18A25" w:rsidR="00D14155" w:rsidRPr="008C6757" w:rsidRDefault="00D14155" w:rsidP="00D14155">
      <w:pPr>
        <w:jc w:val="center"/>
        <w:rPr>
          <w:rFonts w:ascii="Calibri" w:hAnsi="Calibri" w:cs="Calibri"/>
        </w:rPr>
      </w:pPr>
      <w:r w:rsidRPr="008C6757">
        <w:rPr>
          <w:rFonts w:ascii="Calibri" w:hAnsi="Calibri" w:cs="Calibri"/>
        </w:rPr>
        <w:t>PRÓ-REITORIA DE GESTÃO DE PESSOAS</w:t>
      </w:r>
    </w:p>
    <w:p w14:paraId="722338D6" w14:textId="7B4F8EE6" w:rsidR="00D14155" w:rsidRPr="008C6757" w:rsidRDefault="00D14155" w:rsidP="00D14155">
      <w:pPr>
        <w:jc w:val="center"/>
        <w:rPr>
          <w:rFonts w:ascii="Calibri" w:hAnsi="Calibri" w:cs="Calibri"/>
        </w:rPr>
      </w:pPr>
      <w:r w:rsidRPr="008C6757">
        <w:rPr>
          <w:rFonts w:ascii="Calibri" w:hAnsi="Calibri" w:cs="Calibri"/>
        </w:rPr>
        <w:t xml:space="preserve">Formulário Plano de Flexibilização de Jornada – Resolução nº 101/2024 </w:t>
      </w:r>
      <w:r w:rsidR="00FC6D71" w:rsidRPr="008C6757">
        <w:rPr>
          <w:rFonts w:ascii="Calibri" w:hAnsi="Calibri" w:cs="Calibri"/>
        </w:rPr>
        <w:t>-</w:t>
      </w:r>
      <w:r w:rsidRPr="008C6757">
        <w:rPr>
          <w:rFonts w:ascii="Calibri" w:hAnsi="Calibri" w:cs="Calibri"/>
        </w:rPr>
        <w:t xml:space="preserve"> </w:t>
      </w:r>
      <w:proofErr w:type="spellStart"/>
      <w:r w:rsidRPr="008C6757">
        <w:rPr>
          <w:rFonts w:ascii="Calibri" w:hAnsi="Calibri" w:cs="Calibri"/>
        </w:rPr>
        <w:t>CUn</w:t>
      </w:r>
      <w:proofErr w:type="spellEnd"/>
      <w:r w:rsidRPr="008C6757">
        <w:rPr>
          <w:rFonts w:ascii="Calibri" w:hAnsi="Calibri" w:cs="Calibri"/>
        </w:rPr>
        <w:t>/</w:t>
      </w:r>
      <w:proofErr w:type="spellStart"/>
      <w:r w:rsidRPr="008C6757">
        <w:rPr>
          <w:rFonts w:ascii="Calibri" w:hAnsi="Calibri" w:cs="Calibri"/>
        </w:rPr>
        <w:t>Ufes</w:t>
      </w:r>
      <w:proofErr w:type="spellEnd"/>
    </w:p>
    <w:p w14:paraId="333D78B0" w14:textId="77777777" w:rsidR="000A64CE" w:rsidRPr="000A64CE" w:rsidRDefault="000A64CE" w:rsidP="00D14155">
      <w:pPr>
        <w:jc w:val="center"/>
        <w:rPr>
          <w:rFonts w:ascii="Calibri" w:hAnsi="Calibri" w:cs="Calibri"/>
          <w:spacing w:val="-2"/>
          <w:w w:val="9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4CE" w14:paraId="5BB1A374" w14:textId="77777777" w:rsidTr="00BD5ED1">
        <w:tc>
          <w:tcPr>
            <w:tcW w:w="9628" w:type="dxa"/>
          </w:tcPr>
          <w:p w14:paraId="108B8668" w14:textId="77777777" w:rsidR="000A64CE" w:rsidRPr="000A64CE" w:rsidRDefault="000A64CE" w:rsidP="00BD5ED1">
            <w:pPr>
              <w:rPr>
                <w:rFonts w:ascii="Calibri" w:hAnsi="Calibri" w:cs="Calibri"/>
                <w:sz w:val="20"/>
                <w:szCs w:val="20"/>
              </w:rPr>
            </w:pPr>
            <w:r w:rsidRPr="000A64CE">
              <w:rPr>
                <w:rFonts w:ascii="Calibri" w:hAnsi="Calibri" w:cs="Calibri"/>
                <w:sz w:val="20"/>
                <w:szCs w:val="20"/>
              </w:rPr>
              <w:t>Orientações para preenchimento:</w:t>
            </w:r>
          </w:p>
          <w:p w14:paraId="53AFEDBD" w14:textId="14C16F29" w:rsidR="000A64CE" w:rsidRPr="000A64CE" w:rsidRDefault="000A64CE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0A64CE">
              <w:rPr>
                <w:rFonts w:ascii="Calibri" w:hAnsi="Calibri" w:cs="Calibri"/>
                <w:sz w:val="20"/>
                <w:szCs w:val="20"/>
              </w:rPr>
              <w:t>1.</w:t>
            </w:r>
            <w:r w:rsidRPr="000A64CE">
              <w:rPr>
                <w:rFonts w:ascii="Calibri" w:hAnsi="Calibri" w:cs="Calibri"/>
                <w:sz w:val="20"/>
                <w:szCs w:val="20"/>
              </w:rPr>
              <w:tab/>
              <w:t>Caso haja mais de um setor dentro da mesma Unidade, preencher o campo 01 reproduzindo-o quantas vezes for necessário, replicando 1</w:t>
            </w:r>
            <w:r w:rsidR="004C68CA">
              <w:rPr>
                <w:rFonts w:ascii="Calibri" w:hAnsi="Calibri" w:cs="Calibri"/>
                <w:sz w:val="20"/>
                <w:szCs w:val="20"/>
              </w:rPr>
              <w:t>A</w:t>
            </w:r>
            <w:r w:rsidRPr="000A64CE">
              <w:rPr>
                <w:rFonts w:ascii="Calibri" w:hAnsi="Calibri" w:cs="Calibri"/>
                <w:sz w:val="20"/>
                <w:szCs w:val="20"/>
              </w:rPr>
              <w:t>, 1B, 1C.</w:t>
            </w:r>
          </w:p>
          <w:p w14:paraId="1F406113" w14:textId="02930F7B" w:rsidR="000A64CE" w:rsidRPr="000A64CE" w:rsidRDefault="000A64CE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0A64CE">
              <w:rPr>
                <w:rFonts w:ascii="Calibri" w:hAnsi="Calibri" w:cs="Calibri"/>
                <w:sz w:val="20"/>
                <w:szCs w:val="20"/>
              </w:rPr>
              <w:t>2.</w:t>
            </w:r>
            <w:r w:rsidRPr="000A64CE">
              <w:rPr>
                <w:rFonts w:ascii="Calibri" w:hAnsi="Calibri" w:cs="Calibri"/>
                <w:sz w:val="20"/>
                <w:szCs w:val="20"/>
              </w:rPr>
              <w:tab/>
            </w:r>
            <w:r w:rsidR="00836472" w:rsidRPr="000A64CE">
              <w:rPr>
                <w:rFonts w:ascii="Calibri" w:hAnsi="Calibri" w:cs="Calibri"/>
                <w:sz w:val="20"/>
                <w:szCs w:val="20"/>
              </w:rPr>
              <w:t>Reproduz</w:t>
            </w:r>
            <w:r w:rsidRPr="000A64CE">
              <w:rPr>
                <w:rFonts w:ascii="Calibri" w:hAnsi="Calibri" w:cs="Calibri"/>
                <w:sz w:val="20"/>
                <w:szCs w:val="20"/>
              </w:rPr>
              <w:t xml:space="preserve"> o quadro SERVIDOR quantas vezes for necessário de acordo com o número de servidores do Setor.</w:t>
            </w:r>
          </w:p>
          <w:p w14:paraId="03D8E195" w14:textId="77777777" w:rsidR="000A64CE" w:rsidRPr="000A64CE" w:rsidRDefault="000A64CE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0A64CE">
              <w:rPr>
                <w:rFonts w:ascii="Calibri" w:hAnsi="Calibri" w:cs="Calibri"/>
                <w:sz w:val="20"/>
                <w:szCs w:val="20"/>
              </w:rPr>
              <w:t>3.</w:t>
            </w:r>
            <w:r w:rsidRPr="000A64CE">
              <w:rPr>
                <w:rFonts w:ascii="Calibri" w:hAnsi="Calibri" w:cs="Calibri"/>
                <w:sz w:val="20"/>
                <w:szCs w:val="20"/>
              </w:rPr>
              <w:tab/>
              <w:t>O Plano de Flexibilização da Jornada de Trabalho deve ser referendado pelo Órgão Colegiado da Unidade Organizacional, quando houver.</w:t>
            </w:r>
          </w:p>
          <w:p w14:paraId="3252D624" w14:textId="77777777" w:rsidR="000A64CE" w:rsidRPr="000A64CE" w:rsidRDefault="000A64CE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0A64CE">
              <w:rPr>
                <w:rFonts w:ascii="Calibri" w:hAnsi="Calibri" w:cs="Calibri"/>
                <w:sz w:val="20"/>
                <w:szCs w:val="20"/>
              </w:rPr>
              <w:t>4.</w:t>
            </w:r>
            <w:r w:rsidRPr="000A64CE">
              <w:rPr>
                <w:rFonts w:ascii="Calibri" w:hAnsi="Calibri" w:cs="Calibri"/>
                <w:sz w:val="20"/>
                <w:szCs w:val="20"/>
              </w:rPr>
              <w:tab/>
              <w:t>A equipe multifuncional será composta por todos os servidores do setor, exceto bolsistas, estagiários e terceirizados.</w:t>
            </w:r>
          </w:p>
          <w:p w14:paraId="2EEDE1B8" w14:textId="77777777" w:rsidR="000A64CE" w:rsidRPr="000A64CE" w:rsidRDefault="000A64CE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0A64CE">
              <w:rPr>
                <w:rFonts w:ascii="Calibri" w:hAnsi="Calibri" w:cs="Calibri"/>
                <w:sz w:val="20"/>
                <w:szCs w:val="20"/>
              </w:rPr>
              <w:t>5.</w:t>
            </w:r>
            <w:r w:rsidRPr="000A64CE">
              <w:rPr>
                <w:rFonts w:ascii="Calibri" w:hAnsi="Calibri" w:cs="Calibri"/>
                <w:sz w:val="20"/>
                <w:szCs w:val="20"/>
              </w:rPr>
              <w:tab/>
            </w:r>
            <w:proofErr w:type="spellStart"/>
            <w:r w:rsidRPr="000A64CE">
              <w:rPr>
                <w:rFonts w:ascii="Calibri" w:hAnsi="Calibri" w:cs="Calibri"/>
                <w:sz w:val="20"/>
                <w:szCs w:val="20"/>
              </w:rPr>
              <w:t>Excepcionalmente</w:t>
            </w:r>
            <w:proofErr w:type="spellEnd"/>
            <w:r w:rsidRPr="000A64CE">
              <w:rPr>
                <w:rFonts w:ascii="Calibri" w:hAnsi="Calibri" w:cs="Calibri"/>
                <w:sz w:val="20"/>
                <w:szCs w:val="20"/>
              </w:rPr>
              <w:t xml:space="preserve"> no </w:t>
            </w:r>
            <w:proofErr w:type="spellStart"/>
            <w:r w:rsidRPr="000A64CE">
              <w:rPr>
                <w:rFonts w:ascii="Calibri" w:hAnsi="Calibri" w:cs="Calibri"/>
                <w:sz w:val="20"/>
                <w:szCs w:val="20"/>
              </w:rPr>
              <w:t>Hucam</w:t>
            </w:r>
            <w:proofErr w:type="spellEnd"/>
            <w:r w:rsidRPr="000A64CE">
              <w:rPr>
                <w:rFonts w:ascii="Calibri" w:hAnsi="Calibri" w:cs="Calibri"/>
                <w:sz w:val="20"/>
                <w:szCs w:val="20"/>
              </w:rPr>
              <w:t>, todos(as) os(as) trabalhadores(as) dos diferentes vínculos poderão ter sua carga horária de trabalho computada para fins de composição do período de atendimento ao público usuário.</w:t>
            </w:r>
          </w:p>
          <w:p w14:paraId="76F923FC" w14:textId="77777777" w:rsidR="000A64CE" w:rsidRPr="000A64CE" w:rsidRDefault="000A64CE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0A64CE">
              <w:rPr>
                <w:rFonts w:ascii="Calibri" w:hAnsi="Calibri" w:cs="Calibri"/>
                <w:sz w:val="20"/>
                <w:szCs w:val="20"/>
              </w:rPr>
              <w:t>6.</w:t>
            </w:r>
            <w:r w:rsidRPr="000A64CE">
              <w:rPr>
                <w:rFonts w:ascii="Calibri" w:hAnsi="Calibri" w:cs="Calibri"/>
                <w:sz w:val="20"/>
                <w:szCs w:val="20"/>
              </w:rPr>
              <w:tab/>
              <w:t>Caso o servidor que compõe um setor não queira aderir ao Plano de Trabalho de Flexibilização de Jornada, deverá constar do quadro 1 com a carga horária que ele desempenhará para fins de composição da força de trabalho para atendimento, e deverá ser indicado que NÃO aderiu à jornada flexibilizada, devendo ser anexada a manifestação do servidor de não adesão.</w:t>
            </w:r>
          </w:p>
          <w:p w14:paraId="4EE67A13" w14:textId="77777777" w:rsidR="000A64CE" w:rsidRPr="000A64CE" w:rsidRDefault="000A64CE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0A64CE">
              <w:rPr>
                <w:rFonts w:ascii="Calibri" w:hAnsi="Calibri" w:cs="Calibri"/>
                <w:sz w:val="20"/>
                <w:szCs w:val="20"/>
              </w:rPr>
              <w:t>7.</w:t>
            </w:r>
            <w:r w:rsidRPr="000A64CE">
              <w:rPr>
                <w:rFonts w:ascii="Calibri" w:hAnsi="Calibri" w:cs="Calibri"/>
                <w:sz w:val="20"/>
                <w:szCs w:val="20"/>
              </w:rPr>
              <w:tab/>
              <w:t>Os ambientes funcionais são as áreas específicas de atuação dos(as) trabalhadores(as), integradas por atividades afins ou complementares, estruturadas a partir das necessidades institucionais e que orientam a política de desenvolvimento, envolvendo secretarias, laboratórios e congêneres, nos termos da Lei nº 11.091, de 12 de janeiro de 2005.</w:t>
            </w:r>
          </w:p>
          <w:p w14:paraId="7AE60ABB" w14:textId="77777777" w:rsidR="000A64CE" w:rsidRPr="000A64CE" w:rsidRDefault="000A64CE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0A64CE">
              <w:rPr>
                <w:rFonts w:ascii="Calibri" w:hAnsi="Calibri" w:cs="Calibri"/>
                <w:sz w:val="20"/>
                <w:szCs w:val="20"/>
              </w:rPr>
              <w:t>8.</w:t>
            </w:r>
            <w:r w:rsidRPr="000A64CE">
              <w:rPr>
                <w:rFonts w:ascii="Calibri" w:hAnsi="Calibri" w:cs="Calibri"/>
                <w:sz w:val="20"/>
                <w:szCs w:val="20"/>
              </w:rPr>
              <w:tab/>
              <w:t>O campo 02 JUSTIFICATVA PARA A FLEXIIBLIZAÇÃO deverá conter: I. Os motivos que levaram à necessidade de atendimento aos usuários por pelo menos 12h ininterruptas; II. Descrição do atendimento aos usuários e estratégias de implementação. Será considerado regime de turnos alternados por revezamento o regime de trabalho no qual o serviço não cessa, condicionando o encerramento de um plantão ao imediato início de outro.</w:t>
            </w:r>
          </w:p>
          <w:p w14:paraId="6636B459" w14:textId="77777777" w:rsidR="000A64CE" w:rsidRDefault="000A64CE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0A64CE">
              <w:rPr>
                <w:rFonts w:ascii="Calibri" w:hAnsi="Calibri" w:cs="Calibri"/>
                <w:sz w:val="20"/>
                <w:szCs w:val="20"/>
              </w:rPr>
              <w:t>9.</w:t>
            </w:r>
            <w:r w:rsidRPr="000A64CE">
              <w:rPr>
                <w:rFonts w:ascii="Calibri" w:hAnsi="Calibri" w:cs="Calibri"/>
                <w:sz w:val="20"/>
                <w:szCs w:val="20"/>
              </w:rPr>
              <w:tab/>
              <w:t>Deverá ser aberto processo digital no sistema de Protocolo-web/</w:t>
            </w:r>
            <w:proofErr w:type="spellStart"/>
            <w:r w:rsidRPr="000A64CE">
              <w:rPr>
                <w:rFonts w:ascii="Calibri" w:hAnsi="Calibri" w:cs="Calibri"/>
                <w:sz w:val="20"/>
                <w:szCs w:val="20"/>
              </w:rPr>
              <w:t>Ufes</w:t>
            </w:r>
            <w:proofErr w:type="spellEnd"/>
            <w:r w:rsidRPr="000A64CE">
              <w:rPr>
                <w:rFonts w:ascii="Calibri" w:hAnsi="Calibri" w:cs="Calibri"/>
                <w:sz w:val="20"/>
                <w:szCs w:val="20"/>
              </w:rPr>
              <w:t xml:space="preserve"> (Lepisma), disponível em: https://protocolo.ufes.br/#/home</w:t>
            </w:r>
          </w:p>
        </w:tc>
      </w:tr>
    </w:tbl>
    <w:p w14:paraId="29D4EA7A" w14:textId="77777777" w:rsidR="00D14155" w:rsidRDefault="00D14155" w:rsidP="00D14155">
      <w:pPr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D14155" w14:paraId="664B0B46" w14:textId="77777777" w:rsidTr="00D14155">
        <w:tc>
          <w:tcPr>
            <w:tcW w:w="6232" w:type="dxa"/>
            <w:vMerge w:val="restart"/>
          </w:tcPr>
          <w:p w14:paraId="54931C87" w14:textId="77777777" w:rsidR="00D14155" w:rsidRPr="004C68CA" w:rsidRDefault="00D141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>UNIDADE ORGANIZACIONAL</w:t>
            </w:r>
          </w:p>
          <w:p w14:paraId="1CF0684F" w14:textId="4295774A" w:rsidR="00D14155" w:rsidRDefault="002650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Coloque aqui o nome da unidade organizacional</w:t>
            </w:r>
          </w:p>
        </w:tc>
        <w:tc>
          <w:tcPr>
            <w:tcW w:w="3396" w:type="dxa"/>
          </w:tcPr>
          <w:p w14:paraId="4DDE5AB7" w14:textId="71954517" w:rsidR="00D14155" w:rsidRDefault="00D141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HORÁRIO DE FUNCIONAMENTO</w:t>
            </w:r>
          </w:p>
        </w:tc>
      </w:tr>
      <w:tr w:rsidR="00D14155" w14:paraId="2DA56881" w14:textId="77777777" w:rsidTr="00D14155">
        <w:tc>
          <w:tcPr>
            <w:tcW w:w="6232" w:type="dxa"/>
            <w:vMerge/>
          </w:tcPr>
          <w:p w14:paraId="67FC72BD" w14:textId="77777777" w:rsidR="00D14155" w:rsidRDefault="00D141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6" w:type="dxa"/>
          </w:tcPr>
          <w:p w14:paraId="5ACAB598" w14:textId="73E2DEF4" w:rsidR="00D14155" w:rsidRDefault="00D14155">
            <w:pPr>
              <w:rPr>
                <w:rFonts w:ascii="Calibri" w:hAnsi="Calibri" w:cs="Calibri"/>
                <w:sz w:val="20"/>
                <w:szCs w:val="20"/>
              </w:rPr>
            </w:pPr>
            <w:r w:rsidRPr="00D14155">
              <w:rPr>
                <w:rFonts w:ascii="Calibri" w:hAnsi="Calibri" w:cs="Calibri"/>
                <w:color w:val="0000FF"/>
                <w:sz w:val="20"/>
                <w:szCs w:val="20"/>
              </w:rPr>
              <w:t>De 7 às 20 horas</w:t>
            </w:r>
            <w:r w:rsidR="00681E99"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 ou outro</w:t>
            </w:r>
          </w:p>
        </w:tc>
      </w:tr>
    </w:tbl>
    <w:p w14:paraId="6DF48075" w14:textId="77777777" w:rsidR="00D14155" w:rsidRDefault="00D14155">
      <w:pPr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D14155" w14:paraId="14F907D2" w14:textId="77777777" w:rsidTr="00BD5ED1">
        <w:tc>
          <w:tcPr>
            <w:tcW w:w="6232" w:type="dxa"/>
            <w:vMerge w:val="restart"/>
          </w:tcPr>
          <w:p w14:paraId="78517136" w14:textId="284F9343" w:rsidR="00D14155" w:rsidRPr="00984B9C" w:rsidRDefault="00D14155" w:rsidP="00BD5ED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B9C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4C68CA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984B9C">
              <w:rPr>
                <w:rFonts w:ascii="Calibri" w:hAnsi="Calibri" w:cs="Calibri"/>
                <w:b/>
                <w:bCs/>
                <w:sz w:val="20"/>
                <w:szCs w:val="20"/>
              </w:rPr>
              <w:t>. UNIDADE FUNCIONAL</w:t>
            </w:r>
          </w:p>
          <w:p w14:paraId="677115C2" w14:textId="594BC439" w:rsidR="00D14155" w:rsidRPr="00984B9C" w:rsidRDefault="00624D73" w:rsidP="00BD5ED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Coloque aqui o nome do setor</w:t>
            </w:r>
          </w:p>
        </w:tc>
        <w:tc>
          <w:tcPr>
            <w:tcW w:w="3396" w:type="dxa"/>
          </w:tcPr>
          <w:p w14:paraId="785CA37E" w14:textId="77777777" w:rsidR="00D14155" w:rsidRDefault="00D14155" w:rsidP="00BD5E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HORÁRIO DE FUNCIONAMENTO</w:t>
            </w:r>
          </w:p>
        </w:tc>
      </w:tr>
      <w:tr w:rsidR="00D14155" w14:paraId="11E51DD5" w14:textId="77777777" w:rsidTr="00BD5ED1">
        <w:tc>
          <w:tcPr>
            <w:tcW w:w="6232" w:type="dxa"/>
            <w:vMerge/>
          </w:tcPr>
          <w:p w14:paraId="30ADBE42" w14:textId="77777777" w:rsidR="00D14155" w:rsidRDefault="00D14155" w:rsidP="00BD5E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468C1F2" w14:textId="6E479042" w:rsidR="00D14155" w:rsidRDefault="00D14155" w:rsidP="00BD5ED1">
            <w:pPr>
              <w:rPr>
                <w:rFonts w:ascii="Calibri" w:hAnsi="Calibri" w:cs="Calibri"/>
                <w:sz w:val="20"/>
                <w:szCs w:val="20"/>
              </w:rPr>
            </w:pPr>
            <w:r w:rsidRPr="00D14155">
              <w:rPr>
                <w:rFonts w:ascii="Calibri" w:hAnsi="Calibri" w:cs="Calibri"/>
                <w:color w:val="0000FF"/>
                <w:sz w:val="20"/>
                <w:szCs w:val="20"/>
              </w:rPr>
              <w:t>De 7 às 20 horas</w:t>
            </w:r>
            <w:r w:rsidR="00681E99"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 ou outro</w:t>
            </w:r>
          </w:p>
        </w:tc>
      </w:tr>
    </w:tbl>
    <w:p w14:paraId="1087CC3C" w14:textId="77777777" w:rsidR="00D14155" w:rsidRDefault="00D14155">
      <w:pPr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D14155" w14:paraId="32260953" w14:textId="77777777" w:rsidTr="00F438E6">
        <w:tc>
          <w:tcPr>
            <w:tcW w:w="5500" w:type="dxa"/>
            <w:gridSpan w:val="4"/>
          </w:tcPr>
          <w:p w14:paraId="1935D00B" w14:textId="056A467A" w:rsidR="00D14155" w:rsidRDefault="00D141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SERVIDOR</w:t>
            </w:r>
            <w:r w:rsidR="00624D73">
              <w:rPr>
                <w:rFonts w:ascii="Calibri" w:hAnsi="Calibri" w:cs="Calibri"/>
                <w:sz w:val="20"/>
                <w:szCs w:val="20"/>
              </w:rPr>
              <w:t>(A)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D14155"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 </w:t>
            </w:r>
            <w:r w:rsidR="00624D73">
              <w:rPr>
                <w:rFonts w:ascii="Calibri" w:hAnsi="Calibri" w:cs="Calibri"/>
                <w:color w:val="0000FF"/>
                <w:sz w:val="20"/>
                <w:szCs w:val="20"/>
              </w:rPr>
              <w:t>Nome do servidor(a)</w:t>
            </w:r>
          </w:p>
        </w:tc>
        <w:tc>
          <w:tcPr>
            <w:tcW w:w="4128" w:type="dxa"/>
            <w:gridSpan w:val="3"/>
          </w:tcPr>
          <w:p w14:paraId="3C6CB9F0" w14:textId="57B1763F" w:rsidR="00D14155" w:rsidRDefault="00D141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Carga Horária Total: </w:t>
            </w:r>
            <w:r w:rsidRPr="00D14155">
              <w:rPr>
                <w:rFonts w:ascii="Calibri" w:hAnsi="Calibri" w:cs="Calibri"/>
                <w:color w:val="0000FF"/>
                <w:sz w:val="20"/>
                <w:szCs w:val="20"/>
              </w:rPr>
              <w:t>30 horas semanais</w:t>
            </w:r>
          </w:p>
        </w:tc>
      </w:tr>
      <w:tr w:rsidR="000A64CE" w14:paraId="65208299" w14:textId="77777777" w:rsidTr="007E62B6">
        <w:tc>
          <w:tcPr>
            <w:tcW w:w="9628" w:type="dxa"/>
            <w:gridSpan w:val="7"/>
          </w:tcPr>
          <w:p w14:paraId="42C044E9" w14:textId="3842D75B" w:rsidR="000A64CE" w:rsidRDefault="000A64CE" w:rsidP="000A64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HORÁRIO DE TRABALHO</w:t>
            </w:r>
          </w:p>
        </w:tc>
      </w:tr>
      <w:tr w:rsidR="00D14155" w14:paraId="2D38591E" w14:textId="77777777" w:rsidTr="00D14155">
        <w:tc>
          <w:tcPr>
            <w:tcW w:w="1375" w:type="dxa"/>
          </w:tcPr>
          <w:p w14:paraId="2B3F0D43" w14:textId="482D6DBF" w:rsidR="00D14155" w:rsidRPr="00836472" w:rsidRDefault="000A64CE" w:rsidP="000A64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2ª feira</w:t>
            </w:r>
          </w:p>
        </w:tc>
        <w:tc>
          <w:tcPr>
            <w:tcW w:w="1375" w:type="dxa"/>
          </w:tcPr>
          <w:p w14:paraId="2CEC8979" w14:textId="1355F879" w:rsidR="00D14155" w:rsidRPr="00836472" w:rsidRDefault="000A64CE" w:rsidP="000A64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3ª feira</w:t>
            </w:r>
          </w:p>
        </w:tc>
        <w:tc>
          <w:tcPr>
            <w:tcW w:w="1375" w:type="dxa"/>
          </w:tcPr>
          <w:p w14:paraId="0962C166" w14:textId="2F9389BE" w:rsidR="00D14155" w:rsidRPr="00836472" w:rsidRDefault="000A64CE" w:rsidP="000A64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4ª feira</w:t>
            </w:r>
          </w:p>
        </w:tc>
        <w:tc>
          <w:tcPr>
            <w:tcW w:w="1375" w:type="dxa"/>
          </w:tcPr>
          <w:p w14:paraId="2CA222C0" w14:textId="30DBE7FE" w:rsidR="00D14155" w:rsidRPr="00836472" w:rsidRDefault="000A64CE" w:rsidP="000A64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5ª feira</w:t>
            </w:r>
          </w:p>
        </w:tc>
        <w:tc>
          <w:tcPr>
            <w:tcW w:w="1376" w:type="dxa"/>
          </w:tcPr>
          <w:p w14:paraId="631BD82B" w14:textId="7A11AC30" w:rsidR="00D14155" w:rsidRPr="00836472" w:rsidRDefault="000A64CE" w:rsidP="000A64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6ª feira</w:t>
            </w:r>
          </w:p>
        </w:tc>
        <w:tc>
          <w:tcPr>
            <w:tcW w:w="1376" w:type="dxa"/>
          </w:tcPr>
          <w:p w14:paraId="3E40E135" w14:textId="6F3643A7" w:rsidR="00D14155" w:rsidRPr="00836472" w:rsidRDefault="000A64CE" w:rsidP="000A64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Sábado</w:t>
            </w:r>
          </w:p>
        </w:tc>
        <w:tc>
          <w:tcPr>
            <w:tcW w:w="1376" w:type="dxa"/>
          </w:tcPr>
          <w:p w14:paraId="5A0C8432" w14:textId="4A74AAAA" w:rsidR="00D14155" w:rsidRPr="00836472" w:rsidRDefault="000A64CE" w:rsidP="000A64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Domingo</w:t>
            </w:r>
          </w:p>
        </w:tc>
      </w:tr>
      <w:tr w:rsidR="00D14155" w14:paraId="05F48DCC" w14:textId="77777777" w:rsidTr="00D14155">
        <w:tc>
          <w:tcPr>
            <w:tcW w:w="1375" w:type="dxa"/>
          </w:tcPr>
          <w:p w14:paraId="12A4BA6E" w14:textId="5F24B16F" w:rsidR="00D14155" w:rsidRPr="00836472" w:rsidRDefault="000A64CE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De</w:t>
            </w:r>
            <w:r w:rsidR="004C68CA" w:rsidRPr="008364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5BF9D67" w14:textId="1339C9F2" w:rsidR="000A64CE" w:rsidRPr="00836472" w:rsidRDefault="000A64CE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Às</w:t>
            </w:r>
            <w:r w:rsidR="004C68CA" w:rsidRPr="008364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</w:tcPr>
          <w:p w14:paraId="3043A089" w14:textId="1BE27FDA" w:rsidR="000A64CE" w:rsidRPr="00836472" w:rsidRDefault="000A64CE" w:rsidP="000A64CE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De</w:t>
            </w:r>
            <w:r w:rsidR="004C68CA" w:rsidRPr="008364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3065987" w14:textId="07EC670B" w:rsidR="00D14155" w:rsidRPr="00836472" w:rsidRDefault="000A64CE" w:rsidP="000A64CE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Às</w:t>
            </w:r>
            <w:r w:rsidR="004C68CA" w:rsidRPr="008364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75" w:type="dxa"/>
          </w:tcPr>
          <w:p w14:paraId="7466C82D" w14:textId="77777777" w:rsidR="004C68CA" w:rsidRPr="00836472" w:rsidRDefault="004C68CA" w:rsidP="004C68CA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De </w:t>
            </w:r>
          </w:p>
          <w:p w14:paraId="25A5531B" w14:textId="7F0F1C70" w:rsidR="00D14155" w:rsidRPr="00836472" w:rsidRDefault="004C68CA" w:rsidP="004C68CA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Às </w:t>
            </w:r>
          </w:p>
        </w:tc>
        <w:tc>
          <w:tcPr>
            <w:tcW w:w="1375" w:type="dxa"/>
          </w:tcPr>
          <w:p w14:paraId="529FBD1A" w14:textId="77777777" w:rsidR="004C68CA" w:rsidRPr="00836472" w:rsidRDefault="004C68CA" w:rsidP="004C68CA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De </w:t>
            </w:r>
          </w:p>
          <w:p w14:paraId="5271FC17" w14:textId="0F5C1D69" w:rsidR="00D14155" w:rsidRPr="00836472" w:rsidRDefault="004C68CA" w:rsidP="004C68CA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Às </w:t>
            </w:r>
          </w:p>
        </w:tc>
        <w:tc>
          <w:tcPr>
            <w:tcW w:w="1376" w:type="dxa"/>
          </w:tcPr>
          <w:p w14:paraId="0DF3639E" w14:textId="0A5EFE25" w:rsidR="000A64CE" w:rsidRPr="00836472" w:rsidRDefault="000A64CE" w:rsidP="000A64CE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De</w:t>
            </w:r>
            <w:r w:rsidR="004C68CA" w:rsidRPr="008364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9E0E18F" w14:textId="5E8F0F82" w:rsidR="00D14155" w:rsidRPr="00836472" w:rsidRDefault="000A64CE" w:rsidP="000A64CE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Às</w:t>
            </w:r>
            <w:r w:rsidR="004C68CA" w:rsidRPr="008364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</w:tcPr>
          <w:p w14:paraId="2CB5BC7A" w14:textId="79489087" w:rsidR="000A64CE" w:rsidRPr="00836472" w:rsidRDefault="000A64CE" w:rsidP="000A64CE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De</w:t>
            </w:r>
            <w:r w:rsidR="004C68CA" w:rsidRPr="008364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3A17AC" w14:textId="6D57DB90" w:rsidR="00D14155" w:rsidRPr="00836472" w:rsidRDefault="000A64CE" w:rsidP="000A64CE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Às</w:t>
            </w:r>
            <w:r w:rsidR="004C68CA" w:rsidRPr="008364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</w:tcPr>
          <w:p w14:paraId="0C25A69A" w14:textId="6FDD88FF" w:rsidR="000A64CE" w:rsidRPr="00836472" w:rsidRDefault="000A64CE" w:rsidP="000A64CE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De</w:t>
            </w:r>
            <w:r w:rsidR="004C68CA" w:rsidRPr="008364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6AAEA8B" w14:textId="20DD8584" w:rsidR="00D14155" w:rsidRPr="00836472" w:rsidRDefault="000A64CE" w:rsidP="000A64CE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Às</w:t>
            </w:r>
            <w:r w:rsidR="004C68CA" w:rsidRPr="008364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A64CE" w14:paraId="7A5269B5" w14:textId="77777777" w:rsidTr="00DD6E6F">
        <w:tc>
          <w:tcPr>
            <w:tcW w:w="9628" w:type="dxa"/>
            <w:gridSpan w:val="7"/>
          </w:tcPr>
          <w:p w14:paraId="1F32C8EA" w14:textId="5BE101E9" w:rsidR="000A64CE" w:rsidRDefault="000A64C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Cargo:</w:t>
            </w:r>
            <w:r w:rsidR="004C68CA" w:rsidRPr="004C68CA">
              <w:rPr>
                <w:rFonts w:ascii="Calibri" w:hAnsi="Calibri" w:cs="Calibri"/>
                <w:color w:val="0033CC"/>
                <w:sz w:val="20"/>
                <w:szCs w:val="20"/>
              </w:rPr>
              <w:t xml:space="preserve"> </w:t>
            </w:r>
          </w:p>
        </w:tc>
      </w:tr>
      <w:tr w:rsidR="000A64CE" w14:paraId="182D280C" w14:textId="77777777" w:rsidTr="00164785">
        <w:tc>
          <w:tcPr>
            <w:tcW w:w="9628" w:type="dxa"/>
            <w:gridSpan w:val="7"/>
          </w:tcPr>
          <w:p w14:paraId="5B4F9C54" w14:textId="7F275A38" w:rsidR="000A64CE" w:rsidRDefault="000A64C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Atividades:</w:t>
            </w:r>
            <w:r w:rsidRPr="004C68CA">
              <w:rPr>
                <w:rFonts w:ascii="Calibri" w:hAnsi="Calibri" w:cs="Calibri"/>
                <w:color w:val="0033CC"/>
                <w:sz w:val="20"/>
                <w:szCs w:val="20"/>
              </w:rPr>
              <w:t xml:space="preserve"> </w:t>
            </w:r>
          </w:p>
        </w:tc>
      </w:tr>
    </w:tbl>
    <w:p w14:paraId="546C3969" w14:textId="77777777" w:rsidR="00681E99" w:rsidRDefault="00681E99" w:rsidP="00681E99">
      <w:pPr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681E99" w14:paraId="7B4FB5CE" w14:textId="77777777" w:rsidTr="00EF5B03">
        <w:tc>
          <w:tcPr>
            <w:tcW w:w="5500" w:type="dxa"/>
            <w:gridSpan w:val="4"/>
          </w:tcPr>
          <w:p w14:paraId="56E34E81" w14:textId="77777777" w:rsidR="00681E99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SERVIDOR(A):</w:t>
            </w:r>
            <w:r w:rsidRPr="00D14155"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20"/>
                <w:szCs w:val="20"/>
              </w:rPr>
              <w:t>Nome do servidor(a)</w:t>
            </w:r>
          </w:p>
        </w:tc>
        <w:tc>
          <w:tcPr>
            <w:tcW w:w="4128" w:type="dxa"/>
            <w:gridSpan w:val="3"/>
          </w:tcPr>
          <w:p w14:paraId="69479C9A" w14:textId="77777777" w:rsidR="00681E99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Carga Horária Total: </w:t>
            </w:r>
            <w:r w:rsidRPr="00D14155">
              <w:rPr>
                <w:rFonts w:ascii="Calibri" w:hAnsi="Calibri" w:cs="Calibri"/>
                <w:color w:val="0000FF"/>
                <w:sz w:val="20"/>
                <w:szCs w:val="20"/>
              </w:rPr>
              <w:t>30 horas semanais</w:t>
            </w:r>
          </w:p>
        </w:tc>
      </w:tr>
      <w:tr w:rsidR="00681E99" w14:paraId="30B363CD" w14:textId="77777777" w:rsidTr="00EF5B03">
        <w:tc>
          <w:tcPr>
            <w:tcW w:w="9628" w:type="dxa"/>
            <w:gridSpan w:val="7"/>
          </w:tcPr>
          <w:p w14:paraId="3BFE9553" w14:textId="77777777" w:rsidR="00681E99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HORÁRIO DE TRABALHO</w:t>
            </w:r>
          </w:p>
        </w:tc>
      </w:tr>
      <w:tr w:rsidR="00681E99" w14:paraId="11A64C01" w14:textId="77777777" w:rsidTr="00EF5B03">
        <w:tc>
          <w:tcPr>
            <w:tcW w:w="1375" w:type="dxa"/>
          </w:tcPr>
          <w:p w14:paraId="6D08705C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2ª feira</w:t>
            </w:r>
          </w:p>
        </w:tc>
        <w:tc>
          <w:tcPr>
            <w:tcW w:w="1375" w:type="dxa"/>
          </w:tcPr>
          <w:p w14:paraId="77CB5ECC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3ª feira</w:t>
            </w:r>
          </w:p>
        </w:tc>
        <w:tc>
          <w:tcPr>
            <w:tcW w:w="1375" w:type="dxa"/>
          </w:tcPr>
          <w:p w14:paraId="5000AF2B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4ª feira</w:t>
            </w:r>
          </w:p>
        </w:tc>
        <w:tc>
          <w:tcPr>
            <w:tcW w:w="1375" w:type="dxa"/>
          </w:tcPr>
          <w:p w14:paraId="454CF696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5ª feira</w:t>
            </w:r>
          </w:p>
        </w:tc>
        <w:tc>
          <w:tcPr>
            <w:tcW w:w="1376" w:type="dxa"/>
          </w:tcPr>
          <w:p w14:paraId="349CBCE6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6ª feira</w:t>
            </w:r>
          </w:p>
        </w:tc>
        <w:tc>
          <w:tcPr>
            <w:tcW w:w="1376" w:type="dxa"/>
          </w:tcPr>
          <w:p w14:paraId="7C078650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Sábado</w:t>
            </w:r>
          </w:p>
        </w:tc>
        <w:tc>
          <w:tcPr>
            <w:tcW w:w="1376" w:type="dxa"/>
          </w:tcPr>
          <w:p w14:paraId="47B8A532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Domingo</w:t>
            </w:r>
          </w:p>
        </w:tc>
      </w:tr>
      <w:tr w:rsidR="00681E99" w14:paraId="6B58CB02" w14:textId="77777777" w:rsidTr="00EF5B03">
        <w:tc>
          <w:tcPr>
            <w:tcW w:w="1375" w:type="dxa"/>
          </w:tcPr>
          <w:p w14:paraId="33BE77DD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De </w:t>
            </w:r>
          </w:p>
          <w:p w14:paraId="2D092749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Às </w:t>
            </w:r>
          </w:p>
        </w:tc>
        <w:tc>
          <w:tcPr>
            <w:tcW w:w="1375" w:type="dxa"/>
          </w:tcPr>
          <w:p w14:paraId="5334F8BB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De </w:t>
            </w:r>
          </w:p>
          <w:p w14:paraId="3236F646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Às </w:t>
            </w:r>
          </w:p>
        </w:tc>
        <w:tc>
          <w:tcPr>
            <w:tcW w:w="1375" w:type="dxa"/>
          </w:tcPr>
          <w:p w14:paraId="0192BB31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De </w:t>
            </w:r>
          </w:p>
          <w:p w14:paraId="7523FF85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Às </w:t>
            </w:r>
          </w:p>
        </w:tc>
        <w:tc>
          <w:tcPr>
            <w:tcW w:w="1375" w:type="dxa"/>
          </w:tcPr>
          <w:p w14:paraId="010E7E6B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De </w:t>
            </w:r>
          </w:p>
          <w:p w14:paraId="24147982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Às </w:t>
            </w:r>
          </w:p>
        </w:tc>
        <w:tc>
          <w:tcPr>
            <w:tcW w:w="1376" w:type="dxa"/>
          </w:tcPr>
          <w:p w14:paraId="40863144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De </w:t>
            </w:r>
          </w:p>
          <w:p w14:paraId="771CD627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Às </w:t>
            </w:r>
          </w:p>
        </w:tc>
        <w:tc>
          <w:tcPr>
            <w:tcW w:w="1376" w:type="dxa"/>
          </w:tcPr>
          <w:p w14:paraId="2850939A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De </w:t>
            </w:r>
          </w:p>
          <w:p w14:paraId="363B311F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Às </w:t>
            </w:r>
          </w:p>
        </w:tc>
        <w:tc>
          <w:tcPr>
            <w:tcW w:w="1376" w:type="dxa"/>
          </w:tcPr>
          <w:p w14:paraId="17D83241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De </w:t>
            </w:r>
          </w:p>
          <w:p w14:paraId="5C0C9FBC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Às </w:t>
            </w:r>
          </w:p>
        </w:tc>
      </w:tr>
      <w:tr w:rsidR="00681E99" w14:paraId="3006A7B2" w14:textId="77777777" w:rsidTr="00EF5B03">
        <w:tc>
          <w:tcPr>
            <w:tcW w:w="9628" w:type="dxa"/>
            <w:gridSpan w:val="7"/>
          </w:tcPr>
          <w:p w14:paraId="4870F227" w14:textId="77777777" w:rsidR="00681E99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Cargo:</w:t>
            </w:r>
            <w:r w:rsidRPr="004C68CA">
              <w:rPr>
                <w:rFonts w:ascii="Calibri" w:hAnsi="Calibri" w:cs="Calibri"/>
                <w:color w:val="0033CC"/>
                <w:sz w:val="20"/>
                <w:szCs w:val="20"/>
              </w:rPr>
              <w:t xml:space="preserve"> </w:t>
            </w:r>
          </w:p>
        </w:tc>
      </w:tr>
      <w:tr w:rsidR="00681E99" w14:paraId="0E990B64" w14:textId="77777777" w:rsidTr="00EF5B03">
        <w:tc>
          <w:tcPr>
            <w:tcW w:w="9628" w:type="dxa"/>
            <w:gridSpan w:val="7"/>
          </w:tcPr>
          <w:p w14:paraId="0A5C363A" w14:textId="77777777" w:rsidR="00681E99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Atividades:</w:t>
            </w:r>
            <w:r w:rsidRPr="004C68CA">
              <w:rPr>
                <w:rFonts w:ascii="Calibri" w:hAnsi="Calibri" w:cs="Calibri"/>
                <w:color w:val="0033CC"/>
                <w:sz w:val="20"/>
                <w:szCs w:val="20"/>
              </w:rPr>
              <w:t xml:space="preserve"> </w:t>
            </w:r>
          </w:p>
        </w:tc>
      </w:tr>
    </w:tbl>
    <w:p w14:paraId="1CEF24A4" w14:textId="77777777" w:rsidR="00681E99" w:rsidRDefault="00681E99" w:rsidP="00681E99">
      <w:pPr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681E99" w14:paraId="7F9B403E" w14:textId="77777777" w:rsidTr="00EF5B03">
        <w:tc>
          <w:tcPr>
            <w:tcW w:w="5500" w:type="dxa"/>
            <w:gridSpan w:val="4"/>
          </w:tcPr>
          <w:p w14:paraId="1D5D6672" w14:textId="77777777" w:rsidR="00681E99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SERVIDOR(A):</w:t>
            </w:r>
            <w:r w:rsidRPr="00D14155"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20"/>
                <w:szCs w:val="20"/>
              </w:rPr>
              <w:t>Nome do servidor(a)</w:t>
            </w:r>
          </w:p>
        </w:tc>
        <w:tc>
          <w:tcPr>
            <w:tcW w:w="4128" w:type="dxa"/>
            <w:gridSpan w:val="3"/>
          </w:tcPr>
          <w:p w14:paraId="232FE61A" w14:textId="77777777" w:rsidR="00681E99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Carga Horária Total: </w:t>
            </w:r>
            <w:r w:rsidRPr="00D14155">
              <w:rPr>
                <w:rFonts w:ascii="Calibri" w:hAnsi="Calibri" w:cs="Calibri"/>
                <w:color w:val="0000FF"/>
                <w:sz w:val="20"/>
                <w:szCs w:val="20"/>
              </w:rPr>
              <w:t>30 horas semanais</w:t>
            </w:r>
          </w:p>
        </w:tc>
      </w:tr>
      <w:tr w:rsidR="00681E99" w14:paraId="516E2737" w14:textId="77777777" w:rsidTr="00EF5B03">
        <w:tc>
          <w:tcPr>
            <w:tcW w:w="9628" w:type="dxa"/>
            <w:gridSpan w:val="7"/>
          </w:tcPr>
          <w:p w14:paraId="01FC91B3" w14:textId="77777777" w:rsidR="00681E99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HORÁRIO DE TRABALHO</w:t>
            </w:r>
          </w:p>
        </w:tc>
      </w:tr>
      <w:tr w:rsidR="00681E99" w14:paraId="2EF360B3" w14:textId="77777777" w:rsidTr="00EF5B03">
        <w:tc>
          <w:tcPr>
            <w:tcW w:w="1375" w:type="dxa"/>
          </w:tcPr>
          <w:p w14:paraId="09E342C0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2ª feira</w:t>
            </w:r>
          </w:p>
        </w:tc>
        <w:tc>
          <w:tcPr>
            <w:tcW w:w="1375" w:type="dxa"/>
          </w:tcPr>
          <w:p w14:paraId="6E847B17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3ª feira</w:t>
            </w:r>
          </w:p>
        </w:tc>
        <w:tc>
          <w:tcPr>
            <w:tcW w:w="1375" w:type="dxa"/>
          </w:tcPr>
          <w:p w14:paraId="6B731C29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4ª feira</w:t>
            </w:r>
          </w:p>
        </w:tc>
        <w:tc>
          <w:tcPr>
            <w:tcW w:w="1375" w:type="dxa"/>
          </w:tcPr>
          <w:p w14:paraId="3A0C4602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5ª feira</w:t>
            </w:r>
          </w:p>
        </w:tc>
        <w:tc>
          <w:tcPr>
            <w:tcW w:w="1376" w:type="dxa"/>
          </w:tcPr>
          <w:p w14:paraId="03E690F9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6ª feira</w:t>
            </w:r>
          </w:p>
        </w:tc>
        <w:tc>
          <w:tcPr>
            <w:tcW w:w="1376" w:type="dxa"/>
          </w:tcPr>
          <w:p w14:paraId="3F54568E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Sábado</w:t>
            </w:r>
          </w:p>
        </w:tc>
        <w:tc>
          <w:tcPr>
            <w:tcW w:w="1376" w:type="dxa"/>
          </w:tcPr>
          <w:p w14:paraId="218964F9" w14:textId="77777777" w:rsidR="00681E99" w:rsidRPr="00836472" w:rsidRDefault="00681E99" w:rsidP="00EF5B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>Domingo</w:t>
            </w:r>
          </w:p>
        </w:tc>
      </w:tr>
      <w:tr w:rsidR="00681E99" w14:paraId="5D5EE826" w14:textId="77777777" w:rsidTr="00EF5B03">
        <w:tc>
          <w:tcPr>
            <w:tcW w:w="1375" w:type="dxa"/>
          </w:tcPr>
          <w:p w14:paraId="49D18E5D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t xml:space="preserve">De </w:t>
            </w:r>
          </w:p>
          <w:p w14:paraId="074F6FBD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Às </w:t>
            </w:r>
          </w:p>
        </w:tc>
        <w:tc>
          <w:tcPr>
            <w:tcW w:w="1375" w:type="dxa"/>
          </w:tcPr>
          <w:p w14:paraId="0D7E52FF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De </w:t>
            </w:r>
          </w:p>
          <w:p w14:paraId="4242AFFE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Às </w:t>
            </w:r>
          </w:p>
        </w:tc>
        <w:tc>
          <w:tcPr>
            <w:tcW w:w="1375" w:type="dxa"/>
          </w:tcPr>
          <w:p w14:paraId="13667553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De </w:t>
            </w:r>
          </w:p>
          <w:p w14:paraId="5CAFA0A8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Às </w:t>
            </w:r>
          </w:p>
        </w:tc>
        <w:tc>
          <w:tcPr>
            <w:tcW w:w="1375" w:type="dxa"/>
          </w:tcPr>
          <w:p w14:paraId="58B32D03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De </w:t>
            </w:r>
          </w:p>
          <w:p w14:paraId="6CD2C014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Às </w:t>
            </w:r>
          </w:p>
        </w:tc>
        <w:tc>
          <w:tcPr>
            <w:tcW w:w="1376" w:type="dxa"/>
          </w:tcPr>
          <w:p w14:paraId="6C1F9FFF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De </w:t>
            </w:r>
          </w:p>
          <w:p w14:paraId="1449E6A9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Às </w:t>
            </w:r>
          </w:p>
        </w:tc>
        <w:tc>
          <w:tcPr>
            <w:tcW w:w="1376" w:type="dxa"/>
          </w:tcPr>
          <w:p w14:paraId="72229FF5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De </w:t>
            </w:r>
          </w:p>
          <w:p w14:paraId="355F6D8B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Às </w:t>
            </w:r>
          </w:p>
        </w:tc>
        <w:tc>
          <w:tcPr>
            <w:tcW w:w="1376" w:type="dxa"/>
          </w:tcPr>
          <w:p w14:paraId="28FA4AEF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De </w:t>
            </w:r>
          </w:p>
          <w:p w14:paraId="251979B5" w14:textId="77777777" w:rsidR="00681E99" w:rsidRPr="00836472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 w:rsidRPr="0083647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Às </w:t>
            </w:r>
          </w:p>
        </w:tc>
      </w:tr>
      <w:tr w:rsidR="00681E99" w14:paraId="2B44879F" w14:textId="77777777" w:rsidTr="00EF5B03">
        <w:tc>
          <w:tcPr>
            <w:tcW w:w="9628" w:type="dxa"/>
            <w:gridSpan w:val="7"/>
          </w:tcPr>
          <w:p w14:paraId="1CFCDA04" w14:textId="77777777" w:rsidR="00681E99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Cargo:</w:t>
            </w:r>
            <w:r w:rsidRPr="004C68CA">
              <w:rPr>
                <w:rFonts w:ascii="Calibri" w:hAnsi="Calibri" w:cs="Calibri"/>
                <w:color w:val="0033CC"/>
                <w:sz w:val="20"/>
                <w:szCs w:val="20"/>
              </w:rPr>
              <w:t xml:space="preserve"> </w:t>
            </w:r>
          </w:p>
        </w:tc>
      </w:tr>
      <w:tr w:rsidR="00681E99" w14:paraId="31CBE70F" w14:textId="77777777" w:rsidTr="00EF5B03">
        <w:tc>
          <w:tcPr>
            <w:tcW w:w="9628" w:type="dxa"/>
            <w:gridSpan w:val="7"/>
          </w:tcPr>
          <w:p w14:paraId="7F13B321" w14:textId="77777777" w:rsidR="00681E99" w:rsidRDefault="00681E99" w:rsidP="00EF5B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Atividades:</w:t>
            </w:r>
            <w:r w:rsidRPr="004C68CA">
              <w:rPr>
                <w:rFonts w:ascii="Calibri" w:hAnsi="Calibri" w:cs="Calibri"/>
                <w:color w:val="0033CC"/>
                <w:sz w:val="20"/>
                <w:szCs w:val="20"/>
              </w:rPr>
              <w:t xml:space="preserve"> </w:t>
            </w:r>
          </w:p>
        </w:tc>
      </w:tr>
    </w:tbl>
    <w:p w14:paraId="766BFDD7" w14:textId="77777777" w:rsidR="00681E99" w:rsidRDefault="00681E99" w:rsidP="00681E99">
      <w:pPr>
        <w:rPr>
          <w:rFonts w:ascii="Calibri" w:hAnsi="Calibri" w:cs="Calibri"/>
          <w:sz w:val="20"/>
          <w:szCs w:val="20"/>
        </w:rPr>
      </w:pPr>
    </w:p>
    <w:p w14:paraId="37D7F112" w14:textId="77777777" w:rsidR="00681E99" w:rsidRDefault="00681E99">
      <w:pPr>
        <w:rPr>
          <w:rFonts w:ascii="Calibri" w:hAnsi="Calibri" w:cs="Calibri"/>
          <w:sz w:val="20"/>
          <w:szCs w:val="20"/>
        </w:rPr>
      </w:pPr>
    </w:p>
    <w:p w14:paraId="3E1678F1" w14:textId="1A07688E" w:rsidR="000A64CE" w:rsidRPr="000A64CE" w:rsidRDefault="000A64CE" w:rsidP="000A64CE">
      <w:pPr>
        <w:rPr>
          <w:rFonts w:ascii="Calibri" w:hAnsi="Calibri" w:cs="Calibri"/>
          <w:sz w:val="20"/>
          <w:szCs w:val="20"/>
        </w:rPr>
      </w:pPr>
      <w:r w:rsidRPr="000A64CE">
        <w:rPr>
          <w:rFonts w:ascii="Calibri" w:hAnsi="Calibri" w:cs="Calibri"/>
          <w:sz w:val="20"/>
          <w:szCs w:val="20"/>
        </w:rPr>
        <w:t>(*) Servidor</w:t>
      </w:r>
      <w:r w:rsidR="00624D73">
        <w:rPr>
          <w:rFonts w:ascii="Calibri" w:hAnsi="Calibri" w:cs="Calibri"/>
          <w:sz w:val="20"/>
          <w:szCs w:val="20"/>
        </w:rPr>
        <w:t>(a)</w:t>
      </w:r>
      <w:r w:rsidRPr="000A64CE">
        <w:rPr>
          <w:rFonts w:ascii="Calibri" w:hAnsi="Calibri" w:cs="Calibri"/>
          <w:sz w:val="20"/>
          <w:szCs w:val="20"/>
        </w:rPr>
        <w:t xml:space="preserve"> com carga horária de trabalho flexibilizada, nos termos da Resolução nº 101/2024 – </w:t>
      </w:r>
      <w:proofErr w:type="spellStart"/>
      <w:r w:rsidRPr="000A64CE">
        <w:rPr>
          <w:rFonts w:ascii="Calibri" w:hAnsi="Calibri" w:cs="Calibri"/>
          <w:sz w:val="20"/>
          <w:szCs w:val="20"/>
        </w:rPr>
        <w:t>CUn</w:t>
      </w:r>
      <w:proofErr w:type="spellEnd"/>
      <w:r w:rsidRPr="000A64CE">
        <w:rPr>
          <w:rFonts w:ascii="Calibri" w:hAnsi="Calibri" w:cs="Calibri"/>
          <w:sz w:val="20"/>
          <w:szCs w:val="20"/>
        </w:rPr>
        <w:t>/</w:t>
      </w:r>
      <w:proofErr w:type="spellStart"/>
      <w:r w:rsidRPr="000A64CE">
        <w:rPr>
          <w:rFonts w:ascii="Calibri" w:hAnsi="Calibri" w:cs="Calibri"/>
          <w:sz w:val="20"/>
          <w:szCs w:val="20"/>
        </w:rPr>
        <w:t>Ufes</w:t>
      </w:r>
      <w:proofErr w:type="spellEnd"/>
      <w:r w:rsidRPr="000A64CE">
        <w:rPr>
          <w:rFonts w:ascii="Calibri" w:hAnsi="Calibri" w:cs="Calibri"/>
          <w:sz w:val="20"/>
          <w:szCs w:val="20"/>
        </w:rPr>
        <w:t xml:space="preserve"> </w:t>
      </w:r>
    </w:p>
    <w:p w14:paraId="75CCE30B" w14:textId="77777777" w:rsidR="000A64CE" w:rsidRDefault="000A64CE" w:rsidP="000A64CE">
      <w:pPr>
        <w:rPr>
          <w:rFonts w:ascii="Calibri" w:hAnsi="Calibri" w:cs="Calibri"/>
          <w:sz w:val="20"/>
          <w:szCs w:val="20"/>
        </w:rPr>
      </w:pPr>
    </w:p>
    <w:p w14:paraId="7F2A9408" w14:textId="2EA47297" w:rsidR="000A64CE" w:rsidRPr="000A64CE" w:rsidRDefault="000A64CE" w:rsidP="000A64CE">
      <w:pPr>
        <w:rPr>
          <w:rFonts w:ascii="Calibri" w:hAnsi="Calibri" w:cs="Calibri"/>
          <w:sz w:val="20"/>
          <w:szCs w:val="20"/>
        </w:rPr>
      </w:pPr>
      <w:r w:rsidRPr="000A64CE">
        <w:rPr>
          <w:rFonts w:ascii="Calibri" w:hAnsi="Calibri" w:cs="Calibri"/>
          <w:sz w:val="20"/>
          <w:szCs w:val="20"/>
        </w:rPr>
        <w:t>Em____/_____/__________.</w:t>
      </w:r>
    </w:p>
    <w:p w14:paraId="394C6D0A" w14:textId="77777777" w:rsidR="000A64CE" w:rsidRDefault="000A64CE" w:rsidP="000A64CE">
      <w:pPr>
        <w:rPr>
          <w:rFonts w:ascii="Calibri" w:hAnsi="Calibri" w:cs="Calibri"/>
          <w:sz w:val="20"/>
          <w:szCs w:val="20"/>
        </w:rPr>
      </w:pPr>
    </w:p>
    <w:p w14:paraId="1F7DF8FC" w14:textId="502F152E" w:rsidR="000A64CE" w:rsidRPr="000A64CE" w:rsidRDefault="000A64CE" w:rsidP="000A64CE">
      <w:pPr>
        <w:jc w:val="center"/>
        <w:rPr>
          <w:rFonts w:ascii="Calibri" w:hAnsi="Calibri" w:cs="Calibri"/>
          <w:sz w:val="20"/>
          <w:szCs w:val="20"/>
        </w:rPr>
      </w:pPr>
      <w:r w:rsidRPr="000A64CE">
        <w:rPr>
          <w:rFonts w:ascii="Calibri" w:hAnsi="Calibri" w:cs="Calibri"/>
          <w:sz w:val="20"/>
          <w:szCs w:val="20"/>
        </w:rPr>
        <w:t>_________________________________</w:t>
      </w:r>
    </w:p>
    <w:p w14:paraId="26BDDA21" w14:textId="7EADE2C7" w:rsidR="000A64CE" w:rsidRDefault="000A64CE" w:rsidP="000A64CE">
      <w:pPr>
        <w:jc w:val="center"/>
        <w:rPr>
          <w:rFonts w:ascii="Calibri" w:hAnsi="Calibri" w:cs="Calibri"/>
          <w:sz w:val="20"/>
          <w:szCs w:val="20"/>
        </w:rPr>
      </w:pPr>
      <w:r w:rsidRPr="000A64CE">
        <w:rPr>
          <w:rFonts w:ascii="Calibri" w:hAnsi="Calibri" w:cs="Calibri"/>
          <w:sz w:val="20"/>
          <w:szCs w:val="20"/>
        </w:rPr>
        <w:t>Chefia da Unidade Organizacional</w:t>
      </w:r>
    </w:p>
    <w:p w14:paraId="4A60DDE5" w14:textId="77777777" w:rsidR="000A64CE" w:rsidRDefault="000A64CE">
      <w:pPr>
        <w:rPr>
          <w:rFonts w:ascii="Calibri" w:hAnsi="Calibri" w:cs="Calibri"/>
          <w:sz w:val="20"/>
          <w:szCs w:val="20"/>
        </w:rPr>
      </w:pPr>
    </w:p>
    <w:p w14:paraId="45D21F36" w14:textId="77777777" w:rsidR="000A64CE" w:rsidRDefault="000A64CE">
      <w:pPr>
        <w:rPr>
          <w:rFonts w:ascii="Calibri" w:hAnsi="Calibri" w:cs="Calibri"/>
          <w:sz w:val="20"/>
          <w:szCs w:val="20"/>
        </w:rPr>
      </w:pPr>
    </w:p>
    <w:p w14:paraId="2023F7BD" w14:textId="43FFDE9E" w:rsidR="000A64CE" w:rsidRDefault="000A64CE">
      <w:pPr>
        <w:widowControl/>
        <w:autoSpaceDE/>
        <w:autoSpaceDN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64CE" w14:paraId="5FEBBF05" w14:textId="77777777" w:rsidTr="000A64CE">
        <w:tc>
          <w:tcPr>
            <w:tcW w:w="9628" w:type="dxa"/>
          </w:tcPr>
          <w:p w14:paraId="575CE33A" w14:textId="0E020607" w:rsidR="000A64CE" w:rsidRPr="004C68CA" w:rsidRDefault="004C68CA" w:rsidP="000A64C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02. JUSTIFICATIVA PARA A FLEXIBILIZAÇÃO DE JORNADA (</w:t>
            </w:r>
            <w:proofErr w:type="spellStart"/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>Art</w:t>
            </w:r>
            <w:proofErr w:type="spellEnd"/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6º, V da Resolução nº 101/2024 – </w:t>
            </w:r>
            <w:proofErr w:type="spellStart"/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>CUn</w:t>
            </w:r>
            <w:proofErr w:type="spellEnd"/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proofErr w:type="spellStart"/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>Ufes</w:t>
            </w:r>
            <w:proofErr w:type="spellEnd"/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  <w:p w14:paraId="46971433" w14:textId="77777777" w:rsidR="000A64CE" w:rsidRPr="00836472" w:rsidRDefault="000A64CE" w:rsidP="000A64CE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5FFC524D" w14:textId="77777777" w:rsidR="004C68CA" w:rsidRPr="00836472" w:rsidRDefault="004C68CA" w:rsidP="000A64CE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65F00FC4" w14:textId="7923CA13" w:rsidR="004C68CA" w:rsidRPr="00836472" w:rsidRDefault="004C68CA" w:rsidP="000A64CE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36F64ACD" w14:textId="77777777" w:rsidR="004C68CA" w:rsidRPr="00836472" w:rsidRDefault="004C68CA" w:rsidP="000A64CE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23DA2FE4" w14:textId="77777777" w:rsidR="004C68CA" w:rsidRPr="00836472" w:rsidRDefault="004C68CA" w:rsidP="000A64CE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3FACE5A0" w14:textId="77777777" w:rsidR="004C68CA" w:rsidRPr="00836472" w:rsidRDefault="004C68CA" w:rsidP="000A64CE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6B7C2302" w14:textId="77777777" w:rsidR="004C68CA" w:rsidRPr="00836472" w:rsidRDefault="004C68CA" w:rsidP="000A64CE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0B57445B" w14:textId="77777777" w:rsidR="004C68CA" w:rsidRPr="00836472" w:rsidRDefault="004C68CA" w:rsidP="000A64CE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6D209C16" w14:textId="77777777" w:rsidR="004C68CA" w:rsidRDefault="004C68CA" w:rsidP="000A64CE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601D5250" w14:textId="6698256B" w:rsidR="004C68CA" w:rsidRDefault="004C68CA" w:rsidP="000A64CE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0C1FE6" w14:textId="70C40FDC" w:rsidR="004C68CA" w:rsidRDefault="004C68CA">
      <w:pPr>
        <w:rPr>
          <w:rFonts w:ascii="Calibri" w:hAnsi="Calibri" w:cs="Calibri"/>
          <w:sz w:val="20"/>
          <w:szCs w:val="20"/>
        </w:rPr>
      </w:pPr>
    </w:p>
    <w:p w14:paraId="2CA16AAD" w14:textId="77777777" w:rsidR="004C68CA" w:rsidRDefault="004C68CA">
      <w:pPr>
        <w:widowControl/>
        <w:autoSpaceDE/>
        <w:autoSpaceDN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68CA" w14:paraId="0EB6793F" w14:textId="77777777" w:rsidTr="00BD5ED1">
        <w:tc>
          <w:tcPr>
            <w:tcW w:w="9628" w:type="dxa"/>
          </w:tcPr>
          <w:p w14:paraId="3A1CB9A0" w14:textId="77777777" w:rsidR="004C68CA" w:rsidRPr="004C68CA" w:rsidRDefault="004C68CA" w:rsidP="004C68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>. RECOMENDAÇÕES PARA APRIMORAR AS CONDIÇÕES DE TRABALHO (</w:t>
            </w:r>
            <w:proofErr w:type="spellStart"/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>Art</w:t>
            </w:r>
            <w:proofErr w:type="spellEnd"/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6º, VI da Resolução nº 101/2024 – </w:t>
            </w:r>
            <w:proofErr w:type="spellStart"/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>Cun</w:t>
            </w:r>
            <w:proofErr w:type="spellEnd"/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proofErr w:type="spellStart"/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>Ufes</w:t>
            </w:r>
            <w:proofErr w:type="spellEnd"/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  <w:p w14:paraId="097C7AA7" w14:textId="77777777" w:rsidR="004C68CA" w:rsidRPr="00836472" w:rsidRDefault="004C68CA" w:rsidP="004C68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769270C" w14:textId="40AEB5AD" w:rsidR="004C68CA" w:rsidRPr="00836472" w:rsidRDefault="004C68CA" w:rsidP="004C68CA">
            <w:pPr>
              <w:pStyle w:val="PargrafodaLista"/>
              <w:numPr>
                <w:ilvl w:val="0"/>
                <w:numId w:val="2"/>
              </w:numPr>
              <w:ind w:left="459" w:hanging="459"/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</w:pPr>
            <w:r w:rsidRPr="00836472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Quanto à força de trabalho dos servidores TAE;</w:t>
            </w:r>
          </w:p>
          <w:p w14:paraId="12B8BE13" w14:textId="77777777" w:rsidR="004C68CA" w:rsidRPr="00836472" w:rsidRDefault="004C68CA" w:rsidP="004C68C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DD3760" w14:textId="77777777" w:rsidR="004C68CA" w:rsidRPr="00836472" w:rsidRDefault="004C68CA" w:rsidP="004C68C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DF28BC" w14:textId="77777777" w:rsidR="004C68CA" w:rsidRPr="00836472" w:rsidRDefault="004C68CA" w:rsidP="004C68CA">
            <w:pPr>
              <w:pStyle w:val="PargrafodaLista"/>
              <w:numPr>
                <w:ilvl w:val="0"/>
                <w:numId w:val="2"/>
              </w:numPr>
              <w:ind w:left="459" w:hanging="459"/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</w:pPr>
            <w:r w:rsidRPr="00836472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Quanto ao espaço físico;</w:t>
            </w:r>
          </w:p>
          <w:p w14:paraId="4DC66F08" w14:textId="77777777" w:rsidR="004C68CA" w:rsidRPr="00836472" w:rsidRDefault="004C68CA" w:rsidP="004C68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888A8F5" w14:textId="77777777" w:rsidR="004C68CA" w:rsidRPr="00836472" w:rsidRDefault="004C68CA" w:rsidP="004C68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EC409C" w14:textId="77777777" w:rsidR="004C68CA" w:rsidRPr="00836472" w:rsidRDefault="004C68CA" w:rsidP="004C68CA">
            <w:pPr>
              <w:pStyle w:val="PargrafodaLista"/>
              <w:numPr>
                <w:ilvl w:val="0"/>
                <w:numId w:val="2"/>
              </w:numPr>
              <w:ind w:left="459" w:hanging="459"/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</w:pPr>
            <w:r w:rsidRPr="00836472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Quanto à capacitação e desenvolvimento;</w:t>
            </w:r>
          </w:p>
          <w:p w14:paraId="6BED28C9" w14:textId="77777777" w:rsidR="004C68CA" w:rsidRPr="00836472" w:rsidRDefault="004C68CA" w:rsidP="004C68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7A47D9B" w14:textId="77777777" w:rsidR="004C68CA" w:rsidRPr="00836472" w:rsidRDefault="004C68CA" w:rsidP="004C68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3B0E42" w14:textId="77777777" w:rsidR="004C68CA" w:rsidRPr="00836472" w:rsidRDefault="004C68CA" w:rsidP="004C68CA">
            <w:pPr>
              <w:pStyle w:val="PargrafodaLista"/>
              <w:numPr>
                <w:ilvl w:val="0"/>
                <w:numId w:val="2"/>
              </w:numPr>
              <w:ind w:left="459" w:hanging="459"/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</w:pPr>
            <w:r w:rsidRPr="00836472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Quanto aos equipamentos;</w:t>
            </w:r>
          </w:p>
          <w:p w14:paraId="5991F6DE" w14:textId="77777777" w:rsidR="004C68CA" w:rsidRPr="00836472" w:rsidRDefault="004C68CA" w:rsidP="004C68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F8EEFC9" w14:textId="77777777" w:rsidR="004C68CA" w:rsidRPr="00836472" w:rsidRDefault="004C68CA" w:rsidP="004C68C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5D7CD63" w14:textId="182A8B9F" w:rsidR="004C68CA" w:rsidRPr="00836472" w:rsidRDefault="004C68CA" w:rsidP="004C68CA">
            <w:pPr>
              <w:pStyle w:val="PargrafodaLista"/>
              <w:numPr>
                <w:ilvl w:val="0"/>
                <w:numId w:val="2"/>
              </w:numPr>
              <w:ind w:left="459" w:hanging="459"/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</w:pPr>
            <w:r w:rsidRPr="00836472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 xml:space="preserve">Outros temas </w:t>
            </w:r>
            <w:proofErr w:type="spellStart"/>
            <w:r w:rsidRPr="00836472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relavantes</w:t>
            </w:r>
            <w:proofErr w:type="spellEnd"/>
            <w:r w:rsidRPr="00836472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.</w:t>
            </w:r>
          </w:p>
          <w:p w14:paraId="42EF0B95" w14:textId="77777777" w:rsidR="004C68CA" w:rsidRPr="00836472" w:rsidRDefault="004C68CA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679C2AF1" w14:textId="77777777" w:rsidR="004C68CA" w:rsidRPr="00836472" w:rsidRDefault="004C68CA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6D285B41" w14:textId="77777777" w:rsidR="004C68CA" w:rsidRPr="00836472" w:rsidRDefault="004C68CA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4041C88C" w14:textId="77777777" w:rsidR="004C68CA" w:rsidRPr="00836472" w:rsidRDefault="004C68CA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36B7671F" w14:textId="77777777" w:rsidR="004C68CA" w:rsidRPr="00836472" w:rsidRDefault="004C68CA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34FBD5F2" w14:textId="77777777" w:rsidR="004C68CA" w:rsidRPr="00836472" w:rsidRDefault="004C68CA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3C4B7BE8" w14:textId="77777777" w:rsidR="004C68CA" w:rsidRPr="00836472" w:rsidRDefault="004C68CA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36DD48B3" w14:textId="77777777" w:rsidR="004C68CA" w:rsidRPr="00836472" w:rsidRDefault="004C68CA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623AD790" w14:textId="77777777" w:rsidR="004C68CA" w:rsidRPr="00836472" w:rsidRDefault="004C68CA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  <w:p w14:paraId="066C95AB" w14:textId="77777777" w:rsidR="004C68CA" w:rsidRDefault="004C68CA" w:rsidP="00BD5ED1">
            <w:pPr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1FD1E5" w14:textId="3C618616" w:rsidR="00F06624" w:rsidRDefault="00F06624">
      <w:pPr>
        <w:rPr>
          <w:rFonts w:ascii="Calibri" w:hAnsi="Calibri" w:cs="Calibri"/>
          <w:sz w:val="20"/>
          <w:szCs w:val="20"/>
        </w:rPr>
      </w:pPr>
    </w:p>
    <w:p w14:paraId="376A2A53" w14:textId="3B855123" w:rsidR="00681E99" w:rsidRDefault="00681E99">
      <w:pPr>
        <w:widowControl/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1E99" w14:paraId="093FB590" w14:textId="77777777" w:rsidTr="00EF5B03">
        <w:tc>
          <w:tcPr>
            <w:tcW w:w="9628" w:type="dxa"/>
          </w:tcPr>
          <w:p w14:paraId="3DDE926A" w14:textId="77777777" w:rsidR="00681E99" w:rsidRDefault="00681E99" w:rsidP="00EF5B03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4C68C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F06624">
              <w:rPr>
                <w:rFonts w:ascii="Calibri" w:hAnsi="Calibri" w:cs="Calibri"/>
                <w:b/>
                <w:bCs/>
                <w:sz w:val="20"/>
                <w:szCs w:val="20"/>
              </w:rPr>
              <w:t>INTEGRANTES DO PLANO DE FLEXIBILIZAÇÃO DE JORNADA</w:t>
            </w:r>
          </w:p>
          <w:p w14:paraId="1EA3B411" w14:textId="77777777" w:rsidR="00681E99" w:rsidRPr="00F06624" w:rsidRDefault="00681E99" w:rsidP="00EF5B03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C25106E" w14:textId="77777777" w:rsidR="00681E99" w:rsidRDefault="00681E99" w:rsidP="00681E99">
      <w:pPr>
        <w:widowControl/>
        <w:rPr>
          <w:rFonts w:ascii="Calibri" w:hAnsi="Calibri" w:cs="Calibri"/>
          <w:sz w:val="20"/>
          <w:szCs w:val="20"/>
        </w:rPr>
      </w:pPr>
    </w:p>
    <w:p w14:paraId="64F431DD" w14:textId="77777777" w:rsidR="00681E99" w:rsidRDefault="00681E99" w:rsidP="00681E99">
      <w:pPr>
        <w:widowControl/>
        <w:rPr>
          <w:rFonts w:ascii="Calibri" w:hAnsi="Calibri" w:cs="Calibri"/>
          <w:sz w:val="20"/>
          <w:szCs w:val="20"/>
        </w:rPr>
      </w:pPr>
      <w:r w:rsidRPr="00F06624">
        <w:rPr>
          <w:rFonts w:ascii="Calibri" w:hAnsi="Calibri" w:cs="Calibri"/>
          <w:sz w:val="20"/>
          <w:szCs w:val="20"/>
        </w:rPr>
        <w:t>Declaro ter participado da elaboração do Plano de Flexibilização de Jornada da Unidade Organizacional na qual estou exercendo minhas atividades laborais.</w:t>
      </w:r>
    </w:p>
    <w:p w14:paraId="0729C654" w14:textId="77777777" w:rsidR="00681E99" w:rsidRDefault="00681E99" w:rsidP="00681E99">
      <w:pPr>
        <w:widowControl/>
        <w:rPr>
          <w:rFonts w:ascii="Calibri" w:hAnsi="Calibri" w:cs="Calibri"/>
          <w:sz w:val="20"/>
          <w:szCs w:val="20"/>
        </w:rPr>
      </w:pPr>
    </w:p>
    <w:p w14:paraId="68AA2C3A" w14:textId="77777777" w:rsidR="00681E99" w:rsidRDefault="00681E99" w:rsidP="00681E99">
      <w:pPr>
        <w:widowControl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Assinatura dos interessados:</w:t>
      </w:r>
    </w:p>
    <w:p w14:paraId="636F913F" w14:textId="77777777" w:rsidR="00681E99" w:rsidRDefault="00681E99" w:rsidP="00681E99">
      <w:pPr>
        <w:widowControl/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81E99" w14:paraId="69FD4AD7" w14:textId="77777777" w:rsidTr="00EF5B03">
        <w:trPr>
          <w:tblHeader/>
        </w:trPr>
        <w:tc>
          <w:tcPr>
            <w:tcW w:w="3209" w:type="dxa"/>
          </w:tcPr>
          <w:p w14:paraId="4A241878" w14:textId="77777777" w:rsidR="00681E99" w:rsidRPr="00F06624" w:rsidRDefault="00681E99" w:rsidP="00EF5B03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6624">
              <w:rPr>
                <w:rFonts w:ascii="Calibri" w:hAnsi="Calibri" w:cs="Calibri"/>
                <w:b/>
                <w:bCs/>
                <w:sz w:val="20"/>
                <w:szCs w:val="20"/>
              </w:rPr>
              <w:t>NOME DO(A) SERVIDOR(A)</w:t>
            </w:r>
          </w:p>
        </w:tc>
        <w:tc>
          <w:tcPr>
            <w:tcW w:w="3209" w:type="dxa"/>
          </w:tcPr>
          <w:p w14:paraId="65CB93BA" w14:textId="77777777" w:rsidR="00681E99" w:rsidRPr="00F06624" w:rsidRDefault="00681E99" w:rsidP="00EF5B03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6624">
              <w:rPr>
                <w:rFonts w:ascii="Calibri" w:hAnsi="Calibri" w:cs="Calibri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210" w:type="dxa"/>
          </w:tcPr>
          <w:p w14:paraId="4DEF2222" w14:textId="77777777" w:rsidR="00681E99" w:rsidRPr="00F06624" w:rsidRDefault="00681E99" w:rsidP="00EF5B03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6624">
              <w:rPr>
                <w:rFonts w:ascii="Calibri" w:hAnsi="Calibri" w:cs="Calibri"/>
                <w:b/>
                <w:bCs/>
                <w:sz w:val="20"/>
                <w:szCs w:val="20"/>
              </w:rPr>
              <w:t>ASSINATURA</w:t>
            </w:r>
          </w:p>
        </w:tc>
      </w:tr>
      <w:tr w:rsidR="00681E99" w14:paraId="5118150F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352D07CD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1B911A51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8AB5CE9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0421DEE2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23ECC60E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4D76C640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60A063CF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61755867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2270400C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4755CBD3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417931B9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6E399CCD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6DCD4B38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77CBA172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59FD873A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10A2AACD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3341516B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6BDD53E7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4E8C38C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708D6867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4B7F4540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6C908CBA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0073ABAB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35769575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7BEB3AD7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0A3D466A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6BC3112B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5602553D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215086A4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294A12F4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9C5D829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18C4D43E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328CF5C7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64BDAD5B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5BB062A2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1AECD108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520F1DDF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28F9DB90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468FE34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49909EE0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0A1BE5F8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6B520833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451173B4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65441EBE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4C2BD316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484DD96B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6D9AC352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616C8EA9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015C45E7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4BF27174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EF7545F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3A554A9D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1CA9D48B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3A4BA898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038FAFBB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0C449E70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751C2CEB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54F422F0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34ED3CDC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5D5A2237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3F7EF259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04241B00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782C7A3B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5B5D983D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65DF90B0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4CBEA1AE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484D5FB6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019E9E08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30A6552C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781E39DF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3A9F0564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240E3F00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3D213E12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3F5715FA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0AF2EA2C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4BA9A7D1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5193B280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2A33A7A0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AB277C6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0661CCA8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4697E24E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4BD19AF5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433293ED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6D194DA4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70F50F89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0461F80E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3D75D92C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32CBDE4D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7EC4728D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516B93AB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270CD81F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778E09C9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521BFCEC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16C2D87B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4BF7ABFE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75026695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1F1A4E0C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4F30D6BC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FAAC2DD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14:paraId="7A7FABF1" w14:textId="77777777" w:rsidTr="00EF5B03">
        <w:trPr>
          <w:trHeight w:val="454"/>
        </w:trPr>
        <w:tc>
          <w:tcPr>
            <w:tcW w:w="3209" w:type="dxa"/>
            <w:vAlign w:val="center"/>
          </w:tcPr>
          <w:p w14:paraId="78265B36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728614D5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</w:tcPr>
          <w:p w14:paraId="1CDA3714" w14:textId="77777777" w:rsidR="00681E99" w:rsidRPr="00836472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F23E33" w14:textId="77777777" w:rsidR="00681E99" w:rsidRDefault="00681E99">
      <w:pPr>
        <w:widowControl/>
        <w:autoSpaceDE/>
        <w:autoSpaceDN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elacomgrade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81E99" w:rsidRPr="00305EEC" w14:paraId="018AE04F" w14:textId="77777777" w:rsidTr="00EF5B03">
        <w:tc>
          <w:tcPr>
            <w:tcW w:w="9628" w:type="dxa"/>
            <w:gridSpan w:val="3"/>
          </w:tcPr>
          <w:p w14:paraId="4808FB8F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lastRenderedPageBreak/>
              <w:t>05. À Comissão Permanente de Flexibilização de Jornada</w:t>
            </w:r>
          </w:p>
          <w:p w14:paraId="1BA77046" w14:textId="77777777" w:rsidR="00681E99" w:rsidRPr="00305EEC" w:rsidRDefault="00681E99" w:rsidP="00EF5B03">
            <w:pPr>
              <w:widowControl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Após ciência de todos os envolvidos nesta Unidade Organizacional, apresentamos o Plano de Flexibilização de Jornada de Trabalho para análise e parecer.</w:t>
            </w:r>
          </w:p>
        </w:tc>
      </w:tr>
      <w:tr w:rsidR="00681E99" w:rsidRPr="00305EEC" w14:paraId="4ACB619B" w14:textId="77777777" w:rsidTr="00EF5B03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47CBF6FD" w14:textId="77777777" w:rsidR="00681E99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  <w:p w14:paraId="76CF1BE7" w14:textId="77777777" w:rsidR="00681E99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  <w:p w14:paraId="026E69FA" w14:textId="77777777" w:rsidR="00681E99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  <w:p w14:paraId="60E45570" w14:textId="77777777" w:rsidR="00681E99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  <w:p w14:paraId="32AE9DAE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  <w:p w14:paraId="6FE3ED95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Em: ____/_____/__________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E5103" w14:textId="77777777" w:rsidR="00681E99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169883" w14:textId="77777777" w:rsidR="00681E99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E5AAD1" w14:textId="77777777" w:rsidR="00681E99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2D6C382" w14:textId="77777777" w:rsidR="00681E99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1712D0" w14:textId="77777777" w:rsidR="00681E99" w:rsidRPr="00305EEC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39A56E" w14:textId="77777777" w:rsidR="00681E99" w:rsidRPr="00305EEC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Direção da Unidade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</w:tcBorders>
          </w:tcPr>
          <w:p w14:paraId="228C4E25" w14:textId="77777777" w:rsidR="00681E99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9EAB78" w14:textId="77777777" w:rsidR="00681E99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25061E" w14:textId="77777777" w:rsidR="00681E99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68798D" w14:textId="77777777" w:rsidR="00681E99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0BE918" w14:textId="77777777" w:rsidR="00681E99" w:rsidRPr="00305EEC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FA1383" w14:textId="77777777" w:rsidR="00681E99" w:rsidRPr="00305EEC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Colegiado Máximo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(se houver)</w:t>
            </w:r>
          </w:p>
        </w:tc>
      </w:tr>
    </w:tbl>
    <w:p w14:paraId="776C490D" w14:textId="77777777" w:rsidR="00681E99" w:rsidRPr="00305EEC" w:rsidRDefault="00681E99" w:rsidP="00681E99">
      <w:pPr>
        <w:widowControl/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419"/>
      </w:tblGrid>
      <w:tr w:rsidR="00681E99" w:rsidRPr="00305EEC" w14:paraId="68947303" w14:textId="77777777" w:rsidTr="00EF5B03">
        <w:tc>
          <w:tcPr>
            <w:tcW w:w="9628" w:type="dxa"/>
            <w:gridSpan w:val="2"/>
          </w:tcPr>
          <w:p w14:paraId="103B7E72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 xml:space="preserve">06. Ao Magnífico Reitor da </w:t>
            </w:r>
            <w:proofErr w:type="spellStart"/>
            <w:r w:rsidRPr="00305EEC">
              <w:rPr>
                <w:rFonts w:ascii="Calibri" w:hAnsi="Calibri" w:cs="Calibri"/>
                <w:sz w:val="20"/>
                <w:szCs w:val="20"/>
              </w:rPr>
              <w:t>Ufes</w:t>
            </w:r>
            <w:proofErr w:type="spellEnd"/>
          </w:p>
          <w:p w14:paraId="556EA5AB" w14:textId="77777777" w:rsidR="00681E99" w:rsidRPr="00305EEC" w:rsidRDefault="00681E99" w:rsidP="00EF5B03">
            <w:pPr>
              <w:widowControl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Após análise, encaminhamos em anexo parecer circunstanciado acerca do Plano de Flexibilização de Jornada de Trabalho apresentado pela Unidade Organizacional e sugerimos o:</w:t>
            </w:r>
          </w:p>
          <w:p w14:paraId="10D66B30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8F8505" wp14:editId="4CEEF6B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7620</wp:posOffset>
                      </wp:positionV>
                      <wp:extent cx="177800" cy="97155"/>
                      <wp:effectExtent l="0" t="0" r="12700" b="17145"/>
                      <wp:wrapNone/>
                      <wp:docPr id="1288896811" name="Retâ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971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DC66EC" id="Retângulo 52" o:spid="_x0000_s1026" style="position:absolute;margin-left:.3pt;margin-top:.6pt;width:14pt;height: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" filled="f" strokecolor="#030e13 [484]" strokeweight="1pt"/>
                  </w:pict>
                </mc:Fallback>
              </mc:AlternateContent>
            </w:r>
            <w:r w:rsidRPr="00305EEC">
              <w:rPr>
                <w:rFonts w:ascii="Calibri" w:hAnsi="Calibri" w:cs="Calibri"/>
                <w:sz w:val="20"/>
                <w:szCs w:val="20"/>
              </w:rPr>
              <w:t xml:space="preserve">         DEFERIMENTO do Plano de Flexibilização de Jornada, conforme Parecer anexo.</w:t>
            </w:r>
          </w:p>
          <w:p w14:paraId="0CDAD0A8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BCBE3" wp14:editId="56496B2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40005</wp:posOffset>
                      </wp:positionV>
                      <wp:extent cx="177800" cy="97155"/>
                      <wp:effectExtent l="0" t="0" r="12700" b="17145"/>
                      <wp:wrapNone/>
                      <wp:docPr id="609592254" name="Retâ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971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1E33C4" w14:textId="77777777" w:rsidR="00681E99" w:rsidRDefault="00681E99" w:rsidP="00681E99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7BCBE3" id="Retângulo 52" o:spid="_x0000_s1026" style="position:absolute;margin-left:.3pt;margin-top:3.15pt;width:14pt;height: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" filled="f" strokecolor="#030e13 [484]" strokeweight="1pt">
                      <v:textbox>
                        <w:txbxContent>
                          <w:p w14:paraId="321E33C4" w14:textId="77777777" w:rsidR="00681E99" w:rsidRDefault="00681E99" w:rsidP="00681E9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5EEC">
              <w:rPr>
                <w:rFonts w:ascii="Calibri" w:hAnsi="Calibri" w:cs="Calibri"/>
                <w:sz w:val="20"/>
                <w:szCs w:val="20"/>
              </w:rPr>
              <w:t xml:space="preserve">         INDEFERIMENTO do Plano de Flexibilização de Jornada, conforme Parecer anexo.</w:t>
            </w:r>
          </w:p>
          <w:p w14:paraId="418363B2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:rsidRPr="00305EEC" w14:paraId="31C04A88" w14:textId="77777777" w:rsidTr="00EF5B03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220D21A5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  <w:p w14:paraId="6CD06B77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Em: ____/_____/__________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</w:tcBorders>
          </w:tcPr>
          <w:p w14:paraId="12B79ABC" w14:textId="77777777" w:rsidR="00681E99" w:rsidRPr="00305EEC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B7E45B" w14:textId="77777777" w:rsidR="00681E99" w:rsidRPr="00305EEC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Presidente da Comissão Permanente de Flexibilização de Jornada</w:t>
            </w:r>
          </w:p>
        </w:tc>
      </w:tr>
    </w:tbl>
    <w:p w14:paraId="38F80438" w14:textId="77777777" w:rsidR="00681E99" w:rsidRPr="00305EEC" w:rsidRDefault="00681E99" w:rsidP="00681E99">
      <w:pPr>
        <w:widowControl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419"/>
      </w:tblGrid>
      <w:tr w:rsidR="00681E99" w:rsidRPr="00305EEC" w14:paraId="01063399" w14:textId="77777777" w:rsidTr="00EF5B03">
        <w:tc>
          <w:tcPr>
            <w:tcW w:w="9628" w:type="dxa"/>
            <w:gridSpan w:val="2"/>
          </w:tcPr>
          <w:p w14:paraId="1DC6B6C1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07. Ao Gabinete da Reitoria</w:t>
            </w:r>
          </w:p>
          <w:p w14:paraId="6B5DDEDB" w14:textId="77777777" w:rsidR="00681E99" w:rsidRPr="00305EEC" w:rsidRDefault="00681E99" w:rsidP="00EF5B03">
            <w:pPr>
              <w:widowControl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Após análise,</w:t>
            </w:r>
          </w:p>
          <w:p w14:paraId="0B3B621C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A18187" wp14:editId="23F2EC4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7620</wp:posOffset>
                      </wp:positionV>
                      <wp:extent cx="177800" cy="97155"/>
                      <wp:effectExtent l="0" t="0" r="12700" b="17145"/>
                      <wp:wrapNone/>
                      <wp:docPr id="57680848" name="Retâ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971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452382" id="Retângulo 52" o:spid="_x0000_s1026" style="position:absolute;margin-left:.3pt;margin-top:.6pt;width:14pt;height: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" filled="f" strokecolor="#030e13 [484]" strokeweight="1pt"/>
                  </w:pict>
                </mc:Fallback>
              </mc:AlternateContent>
            </w:r>
            <w:r w:rsidRPr="00305EEC">
              <w:rPr>
                <w:rFonts w:ascii="Calibri" w:hAnsi="Calibri" w:cs="Calibri"/>
                <w:sz w:val="20"/>
                <w:szCs w:val="20"/>
              </w:rPr>
              <w:t xml:space="preserve">         DEFIRO o Parecer e </w:t>
            </w:r>
            <w:r w:rsidRPr="002F726F">
              <w:rPr>
                <w:rFonts w:ascii="Calibri" w:hAnsi="Calibri" w:cs="Calibri"/>
                <w:sz w:val="20"/>
                <w:szCs w:val="20"/>
              </w:rPr>
              <w:t>encaminho para Decisão e publicação de Portaria</w:t>
            </w:r>
            <w:r w:rsidRPr="00305EE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02F8B0A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5EA679" wp14:editId="7F254B8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40005</wp:posOffset>
                      </wp:positionV>
                      <wp:extent cx="177800" cy="97155"/>
                      <wp:effectExtent l="0" t="0" r="12700" b="17145"/>
                      <wp:wrapNone/>
                      <wp:docPr id="1554618779" name="Retâ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971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DF472F" w14:textId="77777777" w:rsidR="00681E99" w:rsidRDefault="00681E99" w:rsidP="00681E99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5EA679" id="_x0000_s1027" style="position:absolute;margin-left:.3pt;margin-top:3.15pt;width:14pt;height: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" filled="f" strokecolor="#030e13 [484]" strokeweight="1pt">
                      <v:textbox>
                        <w:txbxContent>
                          <w:p w14:paraId="6EDF472F" w14:textId="77777777" w:rsidR="00681E99" w:rsidRDefault="00681E99" w:rsidP="00681E9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5EEC">
              <w:rPr>
                <w:rFonts w:ascii="Calibri" w:hAnsi="Calibri" w:cs="Calibri"/>
                <w:sz w:val="20"/>
                <w:szCs w:val="20"/>
              </w:rPr>
              <w:t xml:space="preserve">         INDEFIRO o Parecer, </w:t>
            </w:r>
            <w:r w:rsidRPr="002F726F">
              <w:rPr>
                <w:rFonts w:ascii="Calibri" w:hAnsi="Calibri" w:cs="Calibri"/>
                <w:sz w:val="20"/>
                <w:szCs w:val="20"/>
              </w:rPr>
              <w:t>de acordo com a justificativa em anexo e retorno à CPFJ</w:t>
            </w:r>
            <w:r w:rsidRPr="00305EE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AF5C152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1E99" w:rsidRPr="00305EEC" w14:paraId="613F5C74" w14:textId="77777777" w:rsidTr="00EF5B03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65F6170C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  <w:p w14:paraId="2CDF167B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Em: ____/_____/__________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</w:tcBorders>
          </w:tcPr>
          <w:p w14:paraId="056E39F0" w14:textId="77777777" w:rsidR="00681E99" w:rsidRPr="00305EEC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B16A13" w14:textId="77777777" w:rsidR="00681E99" w:rsidRPr="00305EEC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Reitor</w:t>
            </w:r>
          </w:p>
        </w:tc>
      </w:tr>
    </w:tbl>
    <w:p w14:paraId="56CAAA3A" w14:textId="77777777" w:rsidR="00681E99" w:rsidRPr="00305EEC" w:rsidRDefault="00681E99" w:rsidP="00681E99">
      <w:pPr>
        <w:widowControl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419"/>
      </w:tblGrid>
      <w:tr w:rsidR="00681E99" w:rsidRPr="00305EEC" w14:paraId="76310195" w14:textId="77777777" w:rsidTr="00EF5B03">
        <w:tc>
          <w:tcPr>
            <w:tcW w:w="9628" w:type="dxa"/>
            <w:gridSpan w:val="2"/>
          </w:tcPr>
          <w:p w14:paraId="37F155FA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 xml:space="preserve">08. À Diretoria de Gestão de Pessoas </w:t>
            </w:r>
          </w:p>
          <w:p w14:paraId="407C28AB" w14:textId="77777777" w:rsidR="00681E99" w:rsidRPr="00305EEC" w:rsidRDefault="00681E99" w:rsidP="00EF5B03">
            <w:pPr>
              <w:widowControl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Em caso de Deferimento, emissão de Decisão e Portaria, para registro nos assentamentos funcionais dos servidores.</w:t>
            </w:r>
          </w:p>
        </w:tc>
      </w:tr>
      <w:tr w:rsidR="00681E99" w:rsidRPr="00305EEC" w14:paraId="2AAC6F6B" w14:textId="77777777" w:rsidTr="00EF5B03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5116ACAF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  <w:p w14:paraId="6DEBA3A4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Em: ____/_____/__________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</w:tcBorders>
          </w:tcPr>
          <w:p w14:paraId="03F1C444" w14:textId="77777777" w:rsidR="00681E99" w:rsidRPr="00305EEC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031794" w14:textId="77777777" w:rsidR="00681E99" w:rsidRPr="00305EEC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Gabinete da Reitoria</w:t>
            </w:r>
          </w:p>
        </w:tc>
      </w:tr>
    </w:tbl>
    <w:p w14:paraId="343B3004" w14:textId="77777777" w:rsidR="00681E99" w:rsidRPr="00305EEC" w:rsidRDefault="00681E99" w:rsidP="00681E99">
      <w:pPr>
        <w:widowControl/>
        <w:jc w:val="both"/>
        <w:rPr>
          <w:rFonts w:ascii="Calibri" w:hAnsi="Calibri" w:cs="Calibri"/>
          <w:sz w:val="20"/>
          <w:szCs w:val="20"/>
        </w:rPr>
      </w:pPr>
    </w:p>
    <w:p w14:paraId="5DADE29E" w14:textId="77777777" w:rsidR="00681E99" w:rsidRPr="00305EEC" w:rsidRDefault="00681E99" w:rsidP="00681E99">
      <w:pPr>
        <w:widowControl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6419"/>
      </w:tblGrid>
      <w:tr w:rsidR="00681E99" w:rsidRPr="00305EEC" w14:paraId="4147723E" w14:textId="77777777" w:rsidTr="00EF5B03">
        <w:tc>
          <w:tcPr>
            <w:tcW w:w="9628" w:type="dxa"/>
            <w:gridSpan w:val="2"/>
          </w:tcPr>
          <w:p w14:paraId="72DBA714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 xml:space="preserve">09. À CPFJ </w:t>
            </w:r>
          </w:p>
          <w:p w14:paraId="6FA5A8BE" w14:textId="77777777" w:rsidR="00681E99" w:rsidRPr="00305EEC" w:rsidRDefault="00681E99" w:rsidP="00EF5B03">
            <w:pPr>
              <w:widowControl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Após realizados os registros nos assentamentos funcionais dos servidores, encaminho para comunicação da Chefia da Unidade Organizacional e demais providências.</w:t>
            </w:r>
          </w:p>
        </w:tc>
      </w:tr>
      <w:tr w:rsidR="00681E99" w:rsidRPr="00305EEC" w14:paraId="322A9590" w14:textId="77777777" w:rsidTr="00EF5B03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6CF679AE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  <w:p w14:paraId="46A6FB27" w14:textId="77777777" w:rsidR="00681E99" w:rsidRPr="00305EEC" w:rsidRDefault="00681E99" w:rsidP="00EF5B03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Em: ____/_____/__________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</w:tcBorders>
          </w:tcPr>
          <w:p w14:paraId="0EFDD339" w14:textId="77777777" w:rsidR="00681E99" w:rsidRPr="00305EEC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A9CF332" w14:textId="77777777" w:rsidR="00681E99" w:rsidRPr="00305EEC" w:rsidRDefault="00681E99" w:rsidP="00EF5B03">
            <w:pPr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05EEC">
              <w:rPr>
                <w:rFonts w:ascii="Calibri" w:hAnsi="Calibri" w:cs="Calibri"/>
                <w:sz w:val="20"/>
                <w:szCs w:val="20"/>
              </w:rPr>
              <w:t>Diretoria de Gestão de Pessoas</w:t>
            </w:r>
          </w:p>
        </w:tc>
      </w:tr>
    </w:tbl>
    <w:p w14:paraId="26B88B55" w14:textId="77777777" w:rsidR="00681E99" w:rsidRPr="00305EEC" w:rsidRDefault="00681E99" w:rsidP="00681E99">
      <w:pPr>
        <w:widowControl/>
        <w:jc w:val="both"/>
        <w:rPr>
          <w:rFonts w:ascii="Calibri" w:hAnsi="Calibri" w:cs="Calibri"/>
          <w:sz w:val="20"/>
          <w:szCs w:val="20"/>
        </w:rPr>
      </w:pPr>
    </w:p>
    <w:p w14:paraId="10C60370" w14:textId="77777777" w:rsidR="00681E99" w:rsidRPr="00305EEC" w:rsidRDefault="00681E99" w:rsidP="00681E99">
      <w:pPr>
        <w:widowControl/>
        <w:jc w:val="both"/>
        <w:rPr>
          <w:rFonts w:ascii="Calibri" w:hAnsi="Calibri" w:cs="Calibri"/>
          <w:sz w:val="20"/>
          <w:szCs w:val="20"/>
        </w:rPr>
      </w:pPr>
    </w:p>
    <w:p w14:paraId="177EA513" w14:textId="77777777" w:rsidR="00681E99" w:rsidRPr="00305EEC" w:rsidRDefault="00681E99" w:rsidP="00681E99">
      <w:pPr>
        <w:widowControl/>
        <w:rPr>
          <w:rFonts w:ascii="Calibri" w:hAnsi="Calibri" w:cs="Calibri"/>
        </w:rPr>
      </w:pPr>
    </w:p>
    <w:p w14:paraId="04869166" w14:textId="77777777" w:rsidR="00D14155" w:rsidRPr="00305EEC" w:rsidRDefault="00D14155">
      <w:pPr>
        <w:rPr>
          <w:rFonts w:ascii="Calibri" w:hAnsi="Calibri" w:cs="Calibri"/>
        </w:rPr>
      </w:pPr>
    </w:p>
    <w:sectPr w:rsidR="00D14155" w:rsidRPr="00305EEC" w:rsidSect="00D14155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6FC9" w14:textId="77777777" w:rsidR="00791F13" w:rsidRDefault="00791F13" w:rsidP="000A64CE">
      <w:r>
        <w:separator/>
      </w:r>
    </w:p>
  </w:endnote>
  <w:endnote w:type="continuationSeparator" w:id="0">
    <w:p w14:paraId="2C3E2CDD" w14:textId="77777777" w:rsidR="00791F13" w:rsidRDefault="00791F13" w:rsidP="000A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84696" w14:textId="04E6029F" w:rsidR="000A64CE" w:rsidRPr="000A64CE" w:rsidRDefault="000A64CE" w:rsidP="000A64CE">
    <w:pPr>
      <w:pStyle w:val="Rodap"/>
      <w:jc w:val="right"/>
      <w:rPr>
        <w:rFonts w:asciiTheme="minorHAnsi" w:hAnsiTheme="minorHAnsi" w:cstheme="minorHAnsi"/>
        <w:sz w:val="16"/>
        <w:szCs w:val="16"/>
      </w:rPr>
    </w:pPr>
    <w:r w:rsidRPr="00B52DE2">
      <w:rPr>
        <w:rFonts w:asciiTheme="minorHAnsi" w:hAnsiTheme="minorHAnsi" w:cstheme="minorHAnsi"/>
        <w:sz w:val="16"/>
        <w:szCs w:val="16"/>
      </w:rPr>
      <w:t xml:space="preserve">Versão </w:t>
    </w:r>
    <w:r>
      <w:rPr>
        <w:rFonts w:asciiTheme="minorHAnsi" w:hAnsiTheme="minorHAnsi" w:cstheme="minorHAnsi"/>
        <w:sz w:val="16"/>
        <w:szCs w:val="16"/>
      </w:rPr>
      <w:t>2 – 05/11/2024.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A4750" w14:textId="77777777" w:rsidR="00791F13" w:rsidRDefault="00791F13" w:rsidP="000A64CE">
      <w:r>
        <w:separator/>
      </w:r>
    </w:p>
  </w:footnote>
  <w:footnote w:type="continuationSeparator" w:id="0">
    <w:p w14:paraId="2871767A" w14:textId="77777777" w:rsidR="00791F13" w:rsidRDefault="00791F13" w:rsidP="000A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56F2"/>
    <w:multiLevelType w:val="hybridMultilevel"/>
    <w:tmpl w:val="6E5E9F5C"/>
    <w:lvl w:ilvl="0" w:tplc="B6D21A18">
      <w:start w:val="1"/>
      <w:numFmt w:val="decimal"/>
      <w:lvlText w:val="%1."/>
      <w:lvlJc w:val="left"/>
      <w:pPr>
        <w:ind w:left="476" w:hanging="360"/>
      </w:pPr>
      <w:rPr>
        <w:rFonts w:hint="default"/>
        <w:w w:val="80"/>
      </w:rPr>
    </w:lvl>
    <w:lvl w:ilvl="1" w:tplc="04160019" w:tentative="1">
      <w:start w:val="1"/>
      <w:numFmt w:val="lowerLetter"/>
      <w:lvlText w:val="%2."/>
      <w:lvlJc w:val="left"/>
      <w:pPr>
        <w:ind w:left="1196" w:hanging="360"/>
      </w:pPr>
    </w:lvl>
    <w:lvl w:ilvl="2" w:tplc="0416001B" w:tentative="1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3A742745"/>
    <w:multiLevelType w:val="hybridMultilevel"/>
    <w:tmpl w:val="87FAF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40952">
    <w:abstractNumId w:val="0"/>
  </w:num>
  <w:num w:numId="2" w16cid:durableId="41886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55"/>
    <w:rsid w:val="00030437"/>
    <w:rsid w:val="000A64CE"/>
    <w:rsid w:val="001A1E37"/>
    <w:rsid w:val="001D00BC"/>
    <w:rsid w:val="0026503A"/>
    <w:rsid w:val="002A3947"/>
    <w:rsid w:val="00305EEC"/>
    <w:rsid w:val="00412DB7"/>
    <w:rsid w:val="004C68CA"/>
    <w:rsid w:val="004E3D64"/>
    <w:rsid w:val="00624D73"/>
    <w:rsid w:val="00681E99"/>
    <w:rsid w:val="00750F17"/>
    <w:rsid w:val="00791F13"/>
    <w:rsid w:val="00836472"/>
    <w:rsid w:val="00870529"/>
    <w:rsid w:val="00880251"/>
    <w:rsid w:val="008C6757"/>
    <w:rsid w:val="00961D60"/>
    <w:rsid w:val="00984B9C"/>
    <w:rsid w:val="00985D12"/>
    <w:rsid w:val="0099486C"/>
    <w:rsid w:val="009C30F9"/>
    <w:rsid w:val="00A209CE"/>
    <w:rsid w:val="00AB3B0A"/>
    <w:rsid w:val="00C204C8"/>
    <w:rsid w:val="00C37E24"/>
    <w:rsid w:val="00D14155"/>
    <w:rsid w:val="00D70F7B"/>
    <w:rsid w:val="00DC4A5F"/>
    <w:rsid w:val="00E60BC2"/>
    <w:rsid w:val="00F06624"/>
    <w:rsid w:val="00FC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1317"/>
  <w15:chartTrackingRefBased/>
  <w15:docId w15:val="{28A3D886-0F2B-4980-AD09-59939F78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EC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D14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41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41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41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41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41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41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41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4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4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41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41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41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41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41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41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41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41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41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41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41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41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41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41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4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41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415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14155"/>
    <w:pPr>
      <w:widowControl w:val="0"/>
      <w:autoSpaceDE w:val="0"/>
      <w:autoSpaceDN w:val="0"/>
      <w:jc w:val="left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4155"/>
  </w:style>
  <w:style w:type="character" w:styleId="Hyperlink">
    <w:name w:val="Hyperlink"/>
    <w:basedOn w:val="Fontepargpadro"/>
    <w:uiPriority w:val="99"/>
    <w:unhideWhenUsed/>
    <w:rsid w:val="00D14155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D14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A64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64CE"/>
    <w:rPr>
      <w:rFonts w:ascii="Arial" w:eastAsia="Arial" w:hAnsi="Arial" w:cs="Arial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64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64CE"/>
    <w:rPr>
      <w:rFonts w:ascii="Arial" w:eastAsia="Arial" w:hAnsi="Arial" w:cs="Arial"/>
      <w:sz w:val="22"/>
      <w:szCs w:val="22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0662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F06624"/>
    <w:rPr>
      <w:rFonts w:ascii="Arial" w:eastAsia="Arial" w:hAnsi="Arial" w:cs="Arial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Gobira</dc:creator>
  <cp:keywords/>
  <dc:description/>
  <cp:lastModifiedBy>Divisão de Gestão Administrativa CCHN</cp:lastModifiedBy>
  <cp:revision>10</cp:revision>
  <dcterms:created xsi:type="dcterms:W3CDTF">2024-12-09T14:19:00Z</dcterms:created>
  <dcterms:modified xsi:type="dcterms:W3CDTF">2025-07-08T20:36:00Z</dcterms:modified>
</cp:coreProperties>
</file>